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A066" w14:textId="77777777" w:rsidR="00EE3A02" w:rsidRDefault="00EE3A02" w:rsidP="00EE3A02">
      <w:pPr>
        <w:jc w:val="center"/>
        <w:rPr>
          <w:sz w:val="48"/>
          <w:szCs w:val="48"/>
        </w:rPr>
      </w:pPr>
    </w:p>
    <w:p w14:paraId="27CD19F3" w14:textId="77777777" w:rsidR="00EE3A02" w:rsidRDefault="00EE3A02" w:rsidP="00EE3A02">
      <w:pPr>
        <w:jc w:val="center"/>
        <w:rPr>
          <w:sz w:val="48"/>
          <w:szCs w:val="48"/>
        </w:rPr>
      </w:pPr>
    </w:p>
    <w:p w14:paraId="1BD22500" w14:textId="77777777" w:rsidR="00EE3A02" w:rsidRDefault="00EE3A02" w:rsidP="00EE3A02">
      <w:pPr>
        <w:jc w:val="center"/>
        <w:rPr>
          <w:sz w:val="48"/>
          <w:szCs w:val="48"/>
        </w:rPr>
      </w:pPr>
    </w:p>
    <w:p w14:paraId="6A255EEA" w14:textId="77777777" w:rsidR="00EE3A02" w:rsidRDefault="00EE3A02" w:rsidP="00EE3A02">
      <w:pPr>
        <w:jc w:val="center"/>
        <w:rPr>
          <w:sz w:val="48"/>
          <w:szCs w:val="48"/>
        </w:rPr>
      </w:pPr>
    </w:p>
    <w:p w14:paraId="2C18F7F3" w14:textId="77777777" w:rsidR="00EE3A02" w:rsidRDefault="00EE3A02" w:rsidP="00EE3A02">
      <w:pPr>
        <w:jc w:val="center"/>
        <w:rPr>
          <w:sz w:val="48"/>
          <w:szCs w:val="48"/>
        </w:rPr>
      </w:pPr>
    </w:p>
    <w:p w14:paraId="1F15E0D6" w14:textId="77777777" w:rsidR="00EE3A02" w:rsidRDefault="00EE3A02" w:rsidP="00EE3A02">
      <w:pPr>
        <w:jc w:val="center"/>
        <w:rPr>
          <w:sz w:val="48"/>
          <w:szCs w:val="48"/>
        </w:rPr>
      </w:pPr>
    </w:p>
    <w:p w14:paraId="51820038" w14:textId="77777777" w:rsidR="00EE3A02" w:rsidRDefault="00EE3A02" w:rsidP="00EE3A02">
      <w:pPr>
        <w:jc w:val="center"/>
        <w:rPr>
          <w:sz w:val="48"/>
          <w:szCs w:val="48"/>
        </w:rPr>
      </w:pPr>
    </w:p>
    <w:p w14:paraId="1E6633CA" w14:textId="77777777" w:rsidR="009B1165" w:rsidRDefault="009B1165" w:rsidP="003F13D9">
      <w:pPr>
        <w:jc w:val="center"/>
        <w:rPr>
          <w:sz w:val="48"/>
          <w:szCs w:val="48"/>
        </w:rPr>
      </w:pPr>
      <w:r>
        <w:rPr>
          <w:sz w:val="48"/>
          <w:szCs w:val="48"/>
        </w:rPr>
        <w:t>V</w:t>
      </w:r>
      <w:r w:rsidRPr="009B1165">
        <w:rPr>
          <w:sz w:val="48"/>
          <w:szCs w:val="48"/>
        </w:rPr>
        <w:t xml:space="preserve">ěcné vymezení předmětu plnění </w:t>
      </w:r>
    </w:p>
    <w:p w14:paraId="09DE3665" w14:textId="541F05DC" w:rsidR="003F13D9" w:rsidRPr="00834C0B" w:rsidRDefault="003F13D9" w:rsidP="003F13D9">
      <w:pPr>
        <w:jc w:val="center"/>
        <w:rPr>
          <w:sz w:val="36"/>
          <w:szCs w:val="36"/>
        </w:rPr>
      </w:pPr>
      <w:r w:rsidRPr="00834C0B">
        <w:rPr>
          <w:sz w:val="36"/>
          <w:szCs w:val="36"/>
        </w:rPr>
        <w:t xml:space="preserve">(příloha č. </w:t>
      </w:r>
      <w:r>
        <w:rPr>
          <w:sz w:val="36"/>
          <w:szCs w:val="36"/>
        </w:rPr>
        <w:t>9</w:t>
      </w:r>
      <w:r w:rsidRPr="00834C0B">
        <w:rPr>
          <w:sz w:val="36"/>
          <w:szCs w:val="36"/>
        </w:rPr>
        <w:t xml:space="preserve"> zadávací dokumentace)</w:t>
      </w:r>
    </w:p>
    <w:p w14:paraId="66C0B49F" w14:textId="2CD9731F" w:rsidR="003F13D9" w:rsidRPr="00EE3A02" w:rsidRDefault="003F13D9" w:rsidP="003F13D9">
      <w:pPr>
        <w:jc w:val="center"/>
        <w:rPr>
          <w:sz w:val="48"/>
          <w:szCs w:val="48"/>
        </w:rPr>
      </w:pPr>
      <w:r>
        <w:br w:type="page"/>
      </w:r>
    </w:p>
    <w:p w14:paraId="33C80849" w14:textId="238A0432" w:rsidR="00193B32" w:rsidRDefault="00193B32" w:rsidP="007C41AE">
      <w:pPr>
        <w:keepLines w:val="0"/>
        <w:widowControl/>
        <w:spacing w:after="200"/>
        <w:rPr>
          <w:b/>
          <w:bCs/>
          <w:sz w:val="24"/>
          <w:szCs w:val="24"/>
        </w:rPr>
      </w:pPr>
      <w:r w:rsidRPr="57200ED7">
        <w:rPr>
          <w:b/>
          <w:bCs/>
          <w:sz w:val="24"/>
          <w:szCs w:val="24"/>
        </w:rPr>
        <w:lastRenderedPageBreak/>
        <w:t>Obsah</w:t>
      </w:r>
    </w:p>
    <w:p w14:paraId="5A45CD42" w14:textId="5ABE5D84" w:rsidR="00B747B6" w:rsidRDefault="00105E86" w:rsidP="57200ED7">
      <w:pPr>
        <w:pStyle w:val="Obsah1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63039012" w:history="1">
        <w:r w:rsidR="00B747B6" w:rsidRPr="004828EE">
          <w:rPr>
            <w:rStyle w:val="Hypertextovodkaz"/>
            <w:noProof/>
          </w:rPr>
          <w:t>1. Základní pojmy</w:t>
        </w:r>
        <w:r>
          <w:rPr>
            <w:noProof/>
          </w:rPr>
          <w:tab/>
        </w:r>
        <w:r w:rsidRPr="57200ED7">
          <w:rPr>
            <w:noProof/>
          </w:rPr>
          <w:fldChar w:fldCharType="begin"/>
        </w:r>
        <w:r w:rsidRPr="57200ED7">
          <w:rPr>
            <w:noProof/>
          </w:rPr>
          <w:instrText xml:space="preserve"> PAGEREF _Toc63039012 \h </w:instrText>
        </w:r>
        <w:r w:rsidRPr="57200ED7">
          <w:rPr>
            <w:noProof/>
          </w:rPr>
        </w:r>
        <w:r w:rsidRPr="57200ED7">
          <w:rPr>
            <w:noProof/>
          </w:rPr>
          <w:fldChar w:fldCharType="separate"/>
        </w:r>
        <w:r w:rsidR="00833529">
          <w:rPr>
            <w:noProof/>
          </w:rPr>
          <w:t>3</w:t>
        </w:r>
        <w:r w:rsidRPr="57200ED7">
          <w:rPr>
            <w:noProof/>
          </w:rPr>
          <w:fldChar w:fldCharType="end"/>
        </w:r>
      </w:hyperlink>
    </w:p>
    <w:p w14:paraId="42E04846" w14:textId="43719455" w:rsidR="00B747B6" w:rsidRDefault="00EA752E" w:rsidP="57200ED7">
      <w:pPr>
        <w:pStyle w:val="Obsah1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13" w:history="1">
        <w:r w:rsidR="00B747B6" w:rsidRPr="004828EE">
          <w:rPr>
            <w:rStyle w:val="Hypertextovodkaz"/>
            <w:noProof/>
          </w:rPr>
          <w:t>2. Monitoring jako subsystém CIS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_Toc63039013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5</w:t>
        </w:r>
        <w:r w:rsidR="00B747B6" w:rsidRPr="57200ED7">
          <w:rPr>
            <w:noProof/>
          </w:rPr>
          <w:fldChar w:fldCharType="end"/>
        </w:r>
      </w:hyperlink>
    </w:p>
    <w:p w14:paraId="31418377" w14:textId="36DDE780" w:rsidR="00B747B6" w:rsidRDefault="00EA752E" w:rsidP="57200ED7">
      <w:pPr>
        <w:pStyle w:val="Obsah2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14" w:history="1">
        <w:r w:rsidR="00B747B6" w:rsidRPr="004828EE">
          <w:rPr>
            <w:rStyle w:val="Hypertextovodkaz"/>
            <w:noProof/>
          </w:rPr>
          <w:t>2.1. Jednorázová plnění: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_Toc63039014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6</w:t>
        </w:r>
        <w:r w:rsidR="00B747B6" w:rsidRPr="57200ED7">
          <w:rPr>
            <w:noProof/>
          </w:rPr>
          <w:fldChar w:fldCharType="end"/>
        </w:r>
      </w:hyperlink>
    </w:p>
    <w:p w14:paraId="395D447F" w14:textId="593B8CF1" w:rsidR="00B747B6" w:rsidRDefault="00EA752E" w:rsidP="57200ED7">
      <w:pPr>
        <w:pStyle w:val="Obsah3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15" w:history="1">
        <w:r w:rsidR="00B747B6" w:rsidRPr="004828EE">
          <w:rPr>
            <w:rStyle w:val="Hypertextovodkaz"/>
            <w:noProof/>
          </w:rPr>
          <w:t>2.1.1. Dodávka osazeného vozidla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_Toc63039015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6</w:t>
        </w:r>
        <w:r w:rsidR="00B747B6" w:rsidRPr="57200ED7">
          <w:rPr>
            <w:noProof/>
          </w:rPr>
          <w:fldChar w:fldCharType="end"/>
        </w:r>
      </w:hyperlink>
    </w:p>
    <w:p w14:paraId="4A1994ED" w14:textId="18164308" w:rsidR="00B747B6" w:rsidRDefault="00EA752E" w:rsidP="57200ED7">
      <w:pPr>
        <w:pStyle w:val="Obsah3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16" w:history="1">
        <w:r w:rsidR="00B747B6" w:rsidRPr="004828EE">
          <w:rPr>
            <w:rStyle w:val="Hypertextovodkaz"/>
            <w:noProof/>
          </w:rPr>
          <w:t>2.1.2. Dodávka a implementace systémů Monitoringu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_Toc63039016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7</w:t>
        </w:r>
        <w:r w:rsidR="00B747B6" w:rsidRPr="57200ED7">
          <w:rPr>
            <w:noProof/>
          </w:rPr>
          <w:fldChar w:fldCharType="end"/>
        </w:r>
      </w:hyperlink>
    </w:p>
    <w:p w14:paraId="52732B4D" w14:textId="2DB52EE7" w:rsidR="00B747B6" w:rsidRDefault="00EA752E" w:rsidP="57200ED7">
      <w:pPr>
        <w:pStyle w:val="Obsah3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17" w:history="1">
        <w:r w:rsidR="00B747B6" w:rsidRPr="004828EE">
          <w:rPr>
            <w:rStyle w:val="Hypertextovodkaz"/>
            <w:noProof/>
          </w:rPr>
          <w:t>2.1.3. Dodávka a implementace procesů Monitoringu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_Toc63039017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10</w:t>
        </w:r>
        <w:r w:rsidR="00B747B6" w:rsidRPr="57200ED7">
          <w:rPr>
            <w:noProof/>
          </w:rPr>
          <w:fldChar w:fldCharType="end"/>
        </w:r>
      </w:hyperlink>
    </w:p>
    <w:p w14:paraId="275115B2" w14:textId="2A2D3D89" w:rsidR="00B747B6" w:rsidRDefault="00EA752E" w:rsidP="57200ED7">
      <w:pPr>
        <w:pStyle w:val="Obsah3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18" w:history="1">
        <w:r w:rsidR="00B747B6" w:rsidRPr="004828EE">
          <w:rPr>
            <w:rStyle w:val="Hypertextovodkaz"/>
            <w:noProof/>
          </w:rPr>
          <w:t>2.1.4. Vývoj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_Toc63039018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12</w:t>
        </w:r>
        <w:r w:rsidR="00B747B6" w:rsidRPr="57200ED7">
          <w:rPr>
            <w:noProof/>
          </w:rPr>
          <w:fldChar w:fldCharType="end"/>
        </w:r>
      </w:hyperlink>
    </w:p>
    <w:p w14:paraId="6CBA16A4" w14:textId="0BB850EA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19" w:history="1">
        <w:r w:rsidR="00B747B6" w:rsidRPr="004828EE">
          <w:rPr>
            <w:rStyle w:val="Hypertextovodkaz"/>
            <w:noProof/>
          </w:rPr>
          <w:t>2.1.4.1. Vývoj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_Toc63039019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12</w:t>
        </w:r>
        <w:r w:rsidR="00B747B6" w:rsidRPr="57200ED7">
          <w:rPr>
            <w:noProof/>
          </w:rPr>
          <w:fldChar w:fldCharType="end"/>
        </w:r>
      </w:hyperlink>
    </w:p>
    <w:p w14:paraId="3A038EA2" w14:textId="2D9164E5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0" w:history="1">
        <w:r w:rsidR="00B747B6" w:rsidRPr="004828EE">
          <w:rPr>
            <w:rStyle w:val="Hypertextovodkaz"/>
            <w:noProof/>
          </w:rPr>
          <w:t>2.1.4.2. Rozšířené osazení vozidla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_Toc63039020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12</w:t>
        </w:r>
        <w:r w:rsidR="00B747B6" w:rsidRPr="57200ED7">
          <w:rPr>
            <w:noProof/>
          </w:rPr>
          <w:fldChar w:fldCharType="end"/>
        </w:r>
      </w:hyperlink>
    </w:p>
    <w:p w14:paraId="3583BCD6" w14:textId="1BE39E64" w:rsidR="00B747B6" w:rsidRDefault="00EA752E" w:rsidP="57200ED7">
      <w:pPr>
        <w:pStyle w:val="Obsah2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1" w:history="1">
        <w:r w:rsidR="00B747B6" w:rsidRPr="004828EE">
          <w:rPr>
            <w:rStyle w:val="Hypertextovodkaz"/>
            <w:noProof/>
          </w:rPr>
          <w:t>2.2. Periodická plnění: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_Toc63039021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13</w:t>
        </w:r>
        <w:r w:rsidR="00B747B6" w:rsidRPr="57200ED7">
          <w:rPr>
            <w:noProof/>
          </w:rPr>
          <w:fldChar w:fldCharType="end"/>
        </w:r>
      </w:hyperlink>
    </w:p>
    <w:p w14:paraId="19F02B5F" w14:textId="5CBE89BE" w:rsidR="00B747B6" w:rsidRDefault="00EA752E" w:rsidP="57200ED7">
      <w:pPr>
        <w:pStyle w:val="Obsah3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2" w:history="1">
        <w:r w:rsidR="00B747B6" w:rsidRPr="004828EE">
          <w:rPr>
            <w:rStyle w:val="Hypertextovodkaz"/>
            <w:noProof/>
          </w:rPr>
          <w:t>2.2.1. Provoz Monitoringu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_Toc63039022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13</w:t>
        </w:r>
        <w:r w:rsidR="00B747B6" w:rsidRPr="57200ED7">
          <w:rPr>
            <w:noProof/>
          </w:rPr>
          <w:fldChar w:fldCharType="end"/>
        </w:r>
      </w:hyperlink>
    </w:p>
    <w:p w14:paraId="2DBC95E2" w14:textId="337A3DFB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3" w:history="1">
        <w:r w:rsidR="00B747B6" w:rsidRPr="004828EE">
          <w:rPr>
            <w:rStyle w:val="Hypertextovodkaz"/>
            <w:noProof/>
          </w:rPr>
          <w:t>2.2.1.1. Provoz a údržba vozidla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_Toc63039023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13</w:t>
        </w:r>
        <w:r w:rsidR="00B747B6" w:rsidRPr="57200ED7">
          <w:rPr>
            <w:noProof/>
          </w:rPr>
          <w:fldChar w:fldCharType="end"/>
        </w:r>
      </w:hyperlink>
    </w:p>
    <w:p w14:paraId="36CEC5AF" w14:textId="4F7CEC6C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4" w:history="1">
        <w:r w:rsidR="00B747B6" w:rsidRPr="004828EE">
          <w:rPr>
            <w:rStyle w:val="Hypertextovodkaz"/>
            <w:noProof/>
          </w:rPr>
          <w:t>2.2.1.2. Provoz a údržba Osazené technologie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_Toc63039024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13</w:t>
        </w:r>
        <w:r w:rsidR="00B747B6" w:rsidRPr="57200ED7">
          <w:rPr>
            <w:noProof/>
          </w:rPr>
          <w:fldChar w:fldCharType="end"/>
        </w:r>
      </w:hyperlink>
    </w:p>
    <w:p w14:paraId="3582A876" w14:textId="028C42F9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5" w:history="1">
        <w:r w:rsidR="00B747B6" w:rsidRPr="004828EE">
          <w:rPr>
            <w:rStyle w:val="Hypertextovodkaz"/>
            <w:noProof/>
          </w:rPr>
          <w:t>2.2.1.3. Zpracování dat dle typu průjezdu: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_Toc63039025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14</w:t>
        </w:r>
        <w:r w:rsidR="00B747B6" w:rsidRPr="57200ED7">
          <w:rPr>
            <w:noProof/>
          </w:rPr>
          <w:fldChar w:fldCharType="end"/>
        </w:r>
      </w:hyperlink>
    </w:p>
    <w:p w14:paraId="70858132" w14:textId="26505256" w:rsidR="00B747B6" w:rsidRDefault="00EA752E" w:rsidP="57200ED7">
      <w:pPr>
        <w:pStyle w:val="Obsah3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6" w:history="1">
        <w:r w:rsidR="00B747B6" w:rsidRPr="004828EE">
          <w:rPr>
            <w:rStyle w:val="Hypertextovodkaz"/>
            <w:noProof/>
          </w:rPr>
          <w:t>2.2.2. Plánování a řízení Monitoringu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_Toc63039026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17</w:t>
        </w:r>
        <w:r w:rsidR="00B747B6" w:rsidRPr="57200ED7">
          <w:rPr>
            <w:noProof/>
          </w:rPr>
          <w:fldChar w:fldCharType="end"/>
        </w:r>
      </w:hyperlink>
    </w:p>
    <w:p w14:paraId="4CBA3C32" w14:textId="7020C9C1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7" w:history="1">
        <w:r w:rsidR="00B747B6" w:rsidRPr="004828EE">
          <w:rPr>
            <w:rStyle w:val="Hypertextovodkaz"/>
            <w:noProof/>
          </w:rPr>
          <w:t>2.2.2.1. Správa a kontrola řídících dat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_Toc63039027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17</w:t>
        </w:r>
        <w:r w:rsidR="00B747B6" w:rsidRPr="57200ED7">
          <w:rPr>
            <w:noProof/>
          </w:rPr>
          <w:fldChar w:fldCharType="end"/>
        </w:r>
      </w:hyperlink>
    </w:p>
    <w:p w14:paraId="1FA42CB2" w14:textId="28AA8A13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8" w:history="1">
        <w:r w:rsidR="00B747B6" w:rsidRPr="004828EE">
          <w:rPr>
            <w:rStyle w:val="Hypertextovodkaz"/>
            <w:noProof/>
          </w:rPr>
          <w:t>2.2.2.2. Organizace a řízení provozu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_Toc63039028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18</w:t>
        </w:r>
        <w:r w:rsidR="00B747B6" w:rsidRPr="57200ED7">
          <w:rPr>
            <w:noProof/>
          </w:rPr>
          <w:fldChar w:fldCharType="end"/>
        </w:r>
      </w:hyperlink>
    </w:p>
    <w:p w14:paraId="78537D08" w14:textId="3EC01652" w:rsidR="00B747B6" w:rsidRDefault="00EA752E" w:rsidP="57200ED7">
      <w:pPr>
        <w:pStyle w:val="Obsah3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29" w:history="1">
        <w:r w:rsidR="00B747B6" w:rsidRPr="004828EE">
          <w:rPr>
            <w:rStyle w:val="Hypertextovodkaz"/>
            <w:noProof/>
          </w:rPr>
          <w:t>2.2.3. Vývoj (MD)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_Toc63039029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18</w:t>
        </w:r>
        <w:r w:rsidR="00B747B6" w:rsidRPr="57200ED7">
          <w:rPr>
            <w:noProof/>
          </w:rPr>
          <w:fldChar w:fldCharType="end"/>
        </w:r>
      </w:hyperlink>
    </w:p>
    <w:p w14:paraId="35F089FA" w14:textId="6C43F7A5" w:rsidR="00B747B6" w:rsidRDefault="00EA752E" w:rsidP="57200ED7">
      <w:pPr>
        <w:pStyle w:val="Obsah4"/>
        <w:tabs>
          <w:tab w:val="right" w:leader="dot" w:pos="9345"/>
        </w:tabs>
        <w:rPr>
          <w:rFonts w:eastAsiaTheme="minorEastAsia"/>
          <w:noProof/>
          <w:lang w:val="en-US" w:eastAsia="ja-JP"/>
        </w:rPr>
      </w:pPr>
      <w:hyperlink w:anchor="_Toc63039030" w:history="1">
        <w:r w:rsidR="00B747B6" w:rsidRPr="004828EE">
          <w:rPr>
            <w:rStyle w:val="Hypertextovodkaz"/>
            <w:noProof/>
          </w:rPr>
          <w:t>2.2.3.1. Rozvojový paušál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_Toc63039030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18</w:t>
        </w:r>
        <w:r w:rsidR="00B747B6" w:rsidRPr="57200ED7">
          <w:rPr>
            <w:noProof/>
          </w:rPr>
          <w:fldChar w:fldCharType="end"/>
        </w:r>
      </w:hyperlink>
    </w:p>
    <w:p w14:paraId="40CCC565" w14:textId="2848E0F3" w:rsidR="00105E86" w:rsidRDefault="00EA752E" w:rsidP="0060712E">
      <w:pPr>
        <w:pStyle w:val="Obsah2"/>
        <w:tabs>
          <w:tab w:val="right" w:leader="dot" w:pos="9345"/>
        </w:tabs>
      </w:pPr>
      <w:hyperlink w:anchor="_Toc63039031" w:history="1">
        <w:r w:rsidR="00B747B6" w:rsidRPr="004828EE">
          <w:rPr>
            <w:rStyle w:val="Hypertextovodkaz"/>
            <w:noProof/>
          </w:rPr>
          <w:t>2.3. Confidence - upřesnění pojmu ve vztahu k Monitoringu</w:t>
        </w:r>
        <w:r w:rsidR="00B747B6">
          <w:rPr>
            <w:noProof/>
          </w:rPr>
          <w:tab/>
        </w:r>
        <w:r w:rsidR="00B747B6" w:rsidRPr="57200ED7">
          <w:rPr>
            <w:noProof/>
          </w:rPr>
          <w:fldChar w:fldCharType="begin"/>
        </w:r>
        <w:r w:rsidR="00B747B6" w:rsidRPr="57200ED7">
          <w:rPr>
            <w:noProof/>
          </w:rPr>
          <w:instrText xml:space="preserve"> PAGEREF _Toc63039031 \h </w:instrText>
        </w:r>
        <w:r w:rsidR="00B747B6" w:rsidRPr="57200ED7">
          <w:rPr>
            <w:noProof/>
          </w:rPr>
        </w:r>
        <w:r w:rsidR="00B747B6" w:rsidRPr="57200ED7">
          <w:rPr>
            <w:noProof/>
          </w:rPr>
          <w:fldChar w:fldCharType="separate"/>
        </w:r>
        <w:r w:rsidR="00833529">
          <w:rPr>
            <w:noProof/>
          </w:rPr>
          <w:t>19</w:t>
        </w:r>
        <w:r w:rsidR="00B747B6" w:rsidRPr="57200ED7">
          <w:rPr>
            <w:noProof/>
          </w:rPr>
          <w:fldChar w:fldCharType="end"/>
        </w:r>
      </w:hyperlink>
      <w:r w:rsidR="00105E86">
        <w:fldChar w:fldCharType="end"/>
      </w:r>
    </w:p>
    <w:p w14:paraId="6F715B03" w14:textId="77777777" w:rsidR="00105E86" w:rsidRDefault="00105E86">
      <w:pPr>
        <w:keepLines w:val="0"/>
        <w:widowControl/>
        <w:spacing w:after="200"/>
        <w:rPr>
          <w:rFonts w:eastAsiaTheme="majorEastAsia" w:cstheme="majorBidi"/>
          <w:b/>
          <w:bCs/>
          <w:sz w:val="24"/>
          <w:szCs w:val="28"/>
        </w:rPr>
      </w:pPr>
      <w:bookmarkStart w:id="0" w:name="_Toc62091848"/>
      <w:r>
        <w:br w:type="page"/>
      </w:r>
    </w:p>
    <w:p w14:paraId="06C59550" w14:textId="0B69A87C" w:rsidR="00053920" w:rsidRPr="00367DAD" w:rsidRDefault="00053920" w:rsidP="00EE3A02">
      <w:pPr>
        <w:pStyle w:val="Nadpis1"/>
      </w:pPr>
      <w:bookmarkStart w:id="1" w:name="_Toc63039012"/>
      <w:r w:rsidRPr="00367DAD">
        <w:lastRenderedPageBreak/>
        <w:t>Základní pojmy</w:t>
      </w:r>
      <w:bookmarkEnd w:id="0"/>
      <w:bookmarkEnd w:id="1"/>
    </w:p>
    <w:tbl>
      <w:tblPr>
        <w:tblW w:w="9165" w:type="dxa"/>
        <w:tblInd w:w="125" w:type="dxa"/>
        <w:tblLayout w:type="fixed"/>
        <w:tblLook w:val="0400" w:firstRow="0" w:lastRow="0" w:firstColumn="0" w:lastColumn="0" w:noHBand="0" w:noVBand="1"/>
      </w:tblPr>
      <w:tblGrid>
        <w:gridCol w:w="2422"/>
        <w:gridCol w:w="6743"/>
      </w:tblGrid>
      <w:tr w:rsidR="00053920" w:rsidRPr="00053920" w14:paraId="46E88AB2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0E0D" w14:textId="77777777" w:rsidR="00053920" w:rsidRPr="00053920" w:rsidRDefault="00053920" w:rsidP="00DA4621">
            <w:r w:rsidRPr="00053920">
              <w:t>Pojem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DCBE7" w14:textId="77777777" w:rsidR="00053920" w:rsidRPr="00053920" w:rsidRDefault="00053920" w:rsidP="00DA4621">
            <w:r w:rsidRPr="00053920">
              <w:t>Výklad pojmu</w:t>
            </w:r>
          </w:p>
        </w:tc>
      </w:tr>
      <w:tr w:rsidR="00053920" w:rsidRPr="00053920" w14:paraId="67520D08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B1FC7" w14:textId="26A90718" w:rsidR="00053920" w:rsidRPr="00053920" w:rsidRDefault="0007438B" w:rsidP="00DA4621">
            <w:r>
              <w:t>CIS</w:t>
            </w:r>
            <w:r w:rsidR="00053920" w:rsidRPr="00053920">
              <w:t xml:space="preserve"> 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58BB" w14:textId="77777777" w:rsidR="00053920" w:rsidRPr="007C41AE" w:rsidRDefault="00053920" w:rsidP="52ED703B">
            <w:r w:rsidRPr="007C41AE">
              <w:t>Centrální informační systém. Základními funkcemi CIS jsou:</w:t>
            </w:r>
          </w:p>
          <w:p w14:paraId="35051178" w14:textId="61A4CA4B" w:rsidR="00053920" w:rsidRPr="008E7D19" w:rsidRDefault="00053920" w:rsidP="0062768C">
            <w:pPr>
              <w:pStyle w:val="Odrka"/>
            </w:pPr>
            <w:r>
              <w:t xml:space="preserve">Integrace informací ze všech specializovaných subsystémů a modulů ZPS a vedení historie relevantních událostí v ZPS. </w:t>
            </w:r>
          </w:p>
          <w:p w14:paraId="6A9EED74" w14:textId="163C11C1" w:rsidR="00053920" w:rsidRPr="008E7D19" w:rsidRDefault="00053920" w:rsidP="0062768C">
            <w:pPr>
              <w:pStyle w:val="Odrka"/>
            </w:pPr>
            <w:r>
              <w:t xml:space="preserve">Podpora procesu vydávání a změn </w:t>
            </w:r>
            <w:r w:rsidR="00991B9A">
              <w:t>p</w:t>
            </w:r>
            <w:r>
              <w:t>arkovacích oprávnění.</w:t>
            </w:r>
          </w:p>
          <w:p w14:paraId="57273F20" w14:textId="77777777" w:rsidR="00053920" w:rsidRPr="008E7D19" w:rsidRDefault="00053920" w:rsidP="0062768C">
            <w:pPr>
              <w:pStyle w:val="Odrka"/>
            </w:pPr>
            <w:r>
              <w:t>Podpora procesu odhalování přestupků.</w:t>
            </w:r>
          </w:p>
          <w:p w14:paraId="2D8B8469" w14:textId="77777777" w:rsidR="00053920" w:rsidRPr="008E7D19" w:rsidRDefault="00053920" w:rsidP="0062768C">
            <w:pPr>
              <w:pStyle w:val="Odrka"/>
            </w:pPr>
            <w:r>
              <w:t>Podpora procesu oznámení přestupků.</w:t>
            </w:r>
          </w:p>
          <w:p w14:paraId="36A24AAA" w14:textId="77777777" w:rsidR="00053920" w:rsidRPr="008E7D19" w:rsidRDefault="00053920" w:rsidP="0062768C">
            <w:pPr>
              <w:pStyle w:val="Odrka"/>
            </w:pPr>
            <w:r>
              <w:t>Reporting.</w:t>
            </w:r>
          </w:p>
          <w:p w14:paraId="327BA664" w14:textId="4BF7FACF" w:rsidR="00053920" w:rsidRPr="008E7D19" w:rsidRDefault="00053920" w:rsidP="00232C9B">
            <w:pPr>
              <w:pStyle w:val="Odrka"/>
            </w:pPr>
            <w:r>
              <w:t xml:space="preserve">Zúčtování </w:t>
            </w:r>
            <w:r w:rsidR="00991B9A">
              <w:t>p</w:t>
            </w:r>
            <w:r>
              <w:t>arkovného.</w:t>
            </w:r>
          </w:p>
        </w:tc>
      </w:tr>
      <w:tr w:rsidR="00052273" w:rsidRPr="00053920" w14:paraId="61106D29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55D32" w14:textId="4E38AF1C" w:rsidR="00052273" w:rsidRDefault="00052273" w:rsidP="00DA4621">
            <w:proofErr w:type="spellStart"/>
            <w:r>
              <w:t>Confidence</w:t>
            </w:r>
            <w:proofErr w:type="spellEnd"/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5007B" w14:textId="5CBEF820" w:rsidR="00052273" w:rsidRPr="007C41AE" w:rsidRDefault="00052273" w:rsidP="00DA4621">
            <w:proofErr w:type="spellStart"/>
            <w:r>
              <w:t>Confidence</w:t>
            </w:r>
            <w:proofErr w:type="spellEnd"/>
            <w:r>
              <w:t xml:space="preserve"> je </w:t>
            </w:r>
            <w:r w:rsidR="009E340C">
              <w:t>Monitoringem deklarovaná</w:t>
            </w:r>
            <w:r>
              <w:t xml:space="preserve"> </w:t>
            </w:r>
            <w:r w:rsidRPr="00833529">
              <w:t>míra spolehlivosti</w:t>
            </w:r>
            <w:r w:rsidRPr="00052273">
              <w:t xml:space="preserve"> dodan</w:t>
            </w:r>
            <w:r w:rsidR="00B57B2E">
              <w:t>ých</w:t>
            </w:r>
            <w:r>
              <w:t xml:space="preserve"> </w:t>
            </w:r>
            <w:r w:rsidR="00B57B2E">
              <w:t>dat</w:t>
            </w:r>
            <w:r>
              <w:t xml:space="preserve">. Detailní </w:t>
            </w:r>
            <w:r w:rsidR="009E340C">
              <w:t>výklad</w:t>
            </w:r>
            <w:r>
              <w:t xml:space="preserve"> pojmu je uveden v závěrečné kapitole.</w:t>
            </w:r>
          </w:p>
        </w:tc>
      </w:tr>
      <w:tr w:rsidR="00A97B57" w:rsidRPr="00053920" w14:paraId="71A46AC1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BD44" w14:textId="5CF0182E" w:rsidR="00A97B57" w:rsidRPr="00053920" w:rsidRDefault="00A97B57" w:rsidP="00DA4621">
            <w:r>
              <w:t>Časové okno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9921" w14:textId="348F7A24" w:rsidR="00A97B57" w:rsidRPr="00053920" w:rsidRDefault="1AD7D9E2" w:rsidP="00DA4621">
            <w:r w:rsidRPr="007C41AE">
              <w:t xml:space="preserve">Časové okno je </w:t>
            </w:r>
            <w:r w:rsidR="00792389">
              <w:t>interval</w:t>
            </w:r>
            <w:r w:rsidR="5DFD5FDF" w:rsidRPr="007C41AE">
              <w:t>,</w:t>
            </w:r>
            <w:r w:rsidR="05804C55" w:rsidRPr="007C41AE">
              <w:t xml:space="preserve"> v kterém </w:t>
            </w:r>
            <w:r w:rsidR="0C7FECA8">
              <w:t xml:space="preserve">je </w:t>
            </w:r>
            <w:r w:rsidR="00306282">
              <w:t>vyhodnocován</w:t>
            </w:r>
            <w:r w:rsidR="05804C55" w:rsidRPr="007C41AE">
              <w:t xml:space="preserve"> </w:t>
            </w:r>
            <w:r w:rsidR="00145B32">
              <w:t>M</w:t>
            </w:r>
            <w:r w:rsidR="05804C55" w:rsidRPr="007C41AE">
              <w:t>onitoring</w:t>
            </w:r>
            <w:r w:rsidR="007B0947">
              <w:t>.</w:t>
            </w:r>
            <w:r w:rsidR="05804C55" w:rsidRPr="007C41AE">
              <w:t xml:space="preserve"> </w:t>
            </w:r>
            <w:r w:rsidR="007B0947">
              <w:t>Obvykle</w:t>
            </w:r>
            <w:r w:rsidR="05804C55" w:rsidRPr="007C41AE">
              <w:t xml:space="preserve"> je časové okno </w:t>
            </w:r>
            <w:r w:rsidR="71F1F2E7">
              <w:t>definováno</w:t>
            </w:r>
            <w:r w:rsidR="05804C55" w:rsidRPr="007C41AE">
              <w:t xml:space="preserve"> jako </w:t>
            </w:r>
            <w:r w:rsidR="00BC7C06">
              <w:t>dvou</w:t>
            </w:r>
            <w:r w:rsidR="19C954AD">
              <w:t>hodinové</w:t>
            </w:r>
            <w:r w:rsidR="2C78E5B7" w:rsidRPr="007C41AE">
              <w:t xml:space="preserve"> např. 8:00-</w:t>
            </w:r>
            <w:r w:rsidR="00CE18FC">
              <w:t>09</w:t>
            </w:r>
            <w:r w:rsidR="2C78E5B7" w:rsidRPr="007C41AE">
              <w:t>:</w:t>
            </w:r>
            <w:r w:rsidR="00CE18FC">
              <w:t>59.</w:t>
            </w:r>
            <w:r w:rsidR="2C78E5B7" w:rsidRPr="007C41AE">
              <w:t xml:space="preserve"> </w:t>
            </w:r>
          </w:p>
        </w:tc>
      </w:tr>
      <w:tr w:rsidR="00053920" w:rsidRPr="00053920" w14:paraId="1251A92D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182E" w14:textId="77777777" w:rsidR="00053920" w:rsidRPr="00053920" w:rsidRDefault="00053920" w:rsidP="00DA4621">
            <w:r w:rsidRPr="00053920">
              <w:t>Časové razítko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D59D" w14:textId="3E23C9DF" w:rsidR="00053920" w:rsidRPr="00053920" w:rsidRDefault="00053920" w:rsidP="00DA4621">
            <w:r w:rsidRPr="00053920">
              <w:t>Časové razítko je standardní pojem z oblasti bezpečnosti dat. Časové razítko garantuje, že daná elektronická data existovala v určitý časový okamžik v dané podobě. Časové razítko poskytuje důkaz o tom, jak data nebo soubor vypadaly v okamžiku, kdy byly orazítkovány. Z</w:t>
            </w:r>
            <w:r w:rsidR="00A14191">
              <w:t>adavatel</w:t>
            </w:r>
            <w:r w:rsidRPr="00053920">
              <w:t xml:space="preserve"> nevyžaduje kvalifikované časové razítko vystavené kvalifikovaným poskytovatelem certifikačních služeb podle </w:t>
            </w:r>
            <w:r w:rsidR="001672B0" w:rsidRPr="001672B0">
              <w:t>Nařízení Evropského parlamentu a Rady (EU) č. 910/2014 o elektronické identifikaci a službách vytvářejících důvěru pro elektronické transakce na vnitřním trhu</w:t>
            </w:r>
            <w:r w:rsidR="001672B0">
              <w:t xml:space="preserve"> (EIDAS) a </w:t>
            </w:r>
            <w:r w:rsidRPr="00053920">
              <w:t xml:space="preserve">zákona </w:t>
            </w:r>
            <w:r w:rsidR="001672B0">
              <w:t xml:space="preserve">č. 297/2016 </w:t>
            </w:r>
            <w:r w:rsidRPr="00053920">
              <w:t xml:space="preserve">Sb., o </w:t>
            </w:r>
            <w:r w:rsidR="001672B0" w:rsidRPr="001672B0">
              <w:t>službách vytvářejících důvěru pro elektronické transakce</w:t>
            </w:r>
            <w:r w:rsidRPr="00053920">
              <w:t>. Z hlediska potřeb systému je nutné, aby časové razítko obsahovalo datum a čas na sekundy, otisk dat (</w:t>
            </w:r>
            <w:proofErr w:type="spellStart"/>
            <w:r w:rsidRPr="00053920">
              <w:t>hash</w:t>
            </w:r>
            <w:proofErr w:type="spellEnd"/>
            <w:r w:rsidRPr="00053920">
              <w:t>), sériové číslo razítka a systémovou elektronickou značku těchto údajů. Podrobnosti o časovém razítku specifikuje RFC 3161.</w:t>
            </w:r>
          </w:p>
        </w:tc>
      </w:tr>
      <w:tr w:rsidR="00053920" w:rsidRPr="00053920" w14:paraId="087B7FBF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D3055" w14:textId="018A014B" w:rsidR="00053920" w:rsidRPr="00053920" w:rsidRDefault="00053920" w:rsidP="00DA4621">
            <w:r w:rsidRPr="00053920">
              <w:t xml:space="preserve">Dodavatel </w:t>
            </w:r>
            <w:r w:rsidR="005F1BC0">
              <w:t xml:space="preserve">služby </w:t>
            </w:r>
            <w:r w:rsidRPr="00053920">
              <w:t>(DS)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B1C51" w14:textId="3E2370BC" w:rsidR="00053920" w:rsidRPr="00053920" w:rsidRDefault="00053920" w:rsidP="00DA4621">
            <w:r w:rsidRPr="00053920">
              <w:t xml:space="preserve">Subjekt, který zajišťuje pro Zadavatele </w:t>
            </w:r>
            <w:r w:rsidR="00617ABD">
              <w:t>Monitoring</w:t>
            </w:r>
            <w:r w:rsidR="00856692">
              <w:t xml:space="preserve"> a související plnění</w:t>
            </w:r>
            <w:r w:rsidRPr="00053920">
              <w:t>.</w:t>
            </w:r>
          </w:p>
        </w:tc>
      </w:tr>
      <w:tr w:rsidR="00D416DF" w14:paraId="6A9A7204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7BBE" w14:textId="5249E941" w:rsidR="4E171905" w:rsidRDefault="4E171905" w:rsidP="00D416DF">
            <w:r>
              <w:t>Důkazní fotodokumentace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012B" w14:textId="396CAFC0" w:rsidR="00D416DF" w:rsidRDefault="31047845" w:rsidP="00D416DF">
            <w:r>
              <w:t>Jedná se o kompletní sadu snímků</w:t>
            </w:r>
            <w:r w:rsidR="422EA347">
              <w:t xml:space="preserve"> </w:t>
            </w:r>
            <w:r w:rsidR="4EFBD00F">
              <w:t>DZ</w:t>
            </w:r>
            <w:r w:rsidR="04ABE400">
              <w:t xml:space="preserve">, RZ a </w:t>
            </w:r>
            <w:r w:rsidR="422EA347">
              <w:t xml:space="preserve">vozidla, u </w:t>
            </w:r>
            <w:r w:rsidR="2E4E42A8">
              <w:t>kterého</w:t>
            </w:r>
            <w:r w:rsidR="422EA347">
              <w:t xml:space="preserve"> bylo zaznamenáno </w:t>
            </w:r>
            <w:r w:rsidR="00145B32">
              <w:t>P</w:t>
            </w:r>
            <w:r w:rsidR="422EA347">
              <w:t>odezření na přestupek. Snímky musí</w:t>
            </w:r>
            <w:r w:rsidR="730579BD">
              <w:t xml:space="preserve"> </w:t>
            </w:r>
            <w:r>
              <w:t>splň</w:t>
            </w:r>
            <w:r w:rsidR="54DE3451">
              <w:t>ovat</w:t>
            </w:r>
            <w:r w:rsidR="4D447697">
              <w:t xml:space="preserve"> definované podmínky</w:t>
            </w:r>
            <w:r w:rsidR="005A2DA1">
              <w:t xml:space="preserve"> (zejm</w:t>
            </w:r>
            <w:r w:rsidR="005A2DA1" w:rsidRPr="00833529">
              <w:t xml:space="preserve">. bod </w:t>
            </w:r>
            <w:r w:rsidR="005A2DA1" w:rsidRPr="00833529">
              <w:fldChar w:fldCharType="begin"/>
            </w:r>
            <w:r w:rsidR="005A2DA1" w:rsidRPr="00833529">
              <w:instrText xml:space="preserve"> REF _Ref63348026 \r \h </w:instrText>
            </w:r>
            <w:r w:rsidR="00833529">
              <w:instrText xml:space="preserve"> \* MERGEFORMAT </w:instrText>
            </w:r>
            <w:r w:rsidR="005A2DA1" w:rsidRPr="00833529">
              <w:fldChar w:fldCharType="separate"/>
            </w:r>
            <w:r w:rsidR="005A2DA1" w:rsidRPr="00833529">
              <w:t>2.1.2</w:t>
            </w:r>
            <w:r w:rsidR="005A2DA1" w:rsidRPr="00833529">
              <w:fldChar w:fldCharType="end"/>
            </w:r>
            <w:r w:rsidR="005A2DA1" w:rsidRPr="00833529">
              <w:t xml:space="preserve">/6. a bod </w:t>
            </w:r>
            <w:r w:rsidR="005A2DA1" w:rsidRPr="00833529">
              <w:fldChar w:fldCharType="begin"/>
            </w:r>
            <w:r w:rsidR="005A2DA1" w:rsidRPr="00833529">
              <w:instrText xml:space="preserve"> REF _Ref63348042 \r \h </w:instrText>
            </w:r>
            <w:r w:rsidR="005A2DA1" w:rsidRPr="00833529">
              <w:fldChar w:fldCharType="separate"/>
            </w:r>
            <w:r w:rsidR="005A2DA1" w:rsidRPr="00833529">
              <w:t>2.2.1.3.2</w:t>
            </w:r>
            <w:r w:rsidR="005A2DA1" w:rsidRPr="00833529">
              <w:fldChar w:fldCharType="end"/>
            </w:r>
            <w:r w:rsidR="005A2DA1" w:rsidRPr="00833529">
              <w:t>/11 níže)</w:t>
            </w:r>
            <w:r w:rsidR="4D447697" w:rsidRPr="00833529">
              <w:t>.</w:t>
            </w:r>
          </w:p>
        </w:tc>
      </w:tr>
      <w:tr w:rsidR="00053920" w:rsidRPr="00053920" w14:paraId="1FCEE143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317BE" w14:textId="0A42592F" w:rsidR="00053920" w:rsidRPr="00053920" w:rsidRDefault="00053920" w:rsidP="00DA4621">
            <w:r w:rsidRPr="00053920">
              <w:t>DZ</w:t>
            </w:r>
            <w:r w:rsidR="009A1AFD">
              <w:t>, SDZ, VDZ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903A0" w14:textId="2C83FF22" w:rsidR="00053920" w:rsidRPr="00053920" w:rsidRDefault="00053920" w:rsidP="00DA4621">
            <w:r w:rsidRPr="00053920">
              <w:t>Dopravní značení</w:t>
            </w:r>
            <w:r w:rsidR="009A1AFD">
              <w:t>, Svislé dopravní značení, Vodorovné dopravní značení</w:t>
            </w:r>
          </w:p>
        </w:tc>
      </w:tr>
      <w:tr w:rsidR="00C37237" w:rsidRPr="00053920" w14:paraId="09DD36AE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0A671" w14:textId="14849639" w:rsidR="00C37237" w:rsidRPr="00053920" w:rsidRDefault="00C37237" w:rsidP="00DA4621">
            <w:r>
              <w:t>MK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2BA5" w14:textId="2994E153" w:rsidR="00C37237" w:rsidRPr="00053920" w:rsidRDefault="00C37237" w:rsidP="00DA4621">
            <w:r>
              <w:t>Místní komunikace</w:t>
            </w:r>
            <w:r w:rsidR="007F6569">
              <w:t>.</w:t>
            </w:r>
            <w:r w:rsidR="0092533A">
              <w:t xml:space="preserve"> J</w:t>
            </w:r>
            <w:r w:rsidR="0092533A" w:rsidRPr="0092533A">
              <w:t>e určená plochou tělesa samotné místní komunikace a plochou součástí místní komunikace, tedy přilehlých chodníků a veřejných parkovišť</w:t>
            </w:r>
            <w:r w:rsidR="0092533A">
              <w:t>.</w:t>
            </w:r>
          </w:p>
        </w:tc>
      </w:tr>
      <w:tr w:rsidR="00053920" w:rsidRPr="00053920" w14:paraId="4CE79A07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F753" w14:textId="77777777" w:rsidR="00053920" w:rsidRPr="00053920" w:rsidRDefault="00053920" w:rsidP="00DA4621">
            <w:r w:rsidRPr="00053920">
              <w:t>Monitoring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245B4" w14:textId="16A0FD6D" w:rsidR="00053920" w:rsidRPr="00053920" w:rsidRDefault="00053920" w:rsidP="00DA4621">
            <w:r w:rsidRPr="00053920">
              <w:t>Monitoring je soustavný</w:t>
            </w:r>
            <w:r w:rsidR="00081806">
              <w:t xml:space="preserve"> sběr dat o</w:t>
            </w:r>
            <w:r w:rsidRPr="00053920">
              <w:t xml:space="preserve"> doprav</w:t>
            </w:r>
            <w:r w:rsidR="00B53927">
              <w:t>ě</w:t>
            </w:r>
            <w:r w:rsidRPr="00053920">
              <w:t xml:space="preserve"> v</w:t>
            </w:r>
            <w:r w:rsidR="004D5C68">
              <w:t> </w:t>
            </w:r>
            <w:r w:rsidRPr="00053920">
              <w:t xml:space="preserve">klidu, stavu </w:t>
            </w:r>
            <w:r w:rsidR="00A12300">
              <w:t>DZ</w:t>
            </w:r>
            <w:r w:rsidRPr="00053920">
              <w:t xml:space="preserve"> a </w:t>
            </w:r>
            <w:r w:rsidR="00522924">
              <w:t xml:space="preserve">stavu </w:t>
            </w:r>
            <w:r w:rsidRPr="00053920">
              <w:t xml:space="preserve">místních </w:t>
            </w:r>
            <w:r w:rsidR="00367DAD" w:rsidRPr="00053920">
              <w:t xml:space="preserve">komunikací, </w:t>
            </w:r>
            <w:r w:rsidRPr="00053920">
              <w:t>prováděn</w:t>
            </w:r>
            <w:r w:rsidR="00522924">
              <w:t>ý</w:t>
            </w:r>
            <w:r w:rsidRPr="00053920">
              <w:t xml:space="preserve"> </w:t>
            </w:r>
            <w:r w:rsidR="00522924">
              <w:t>automatizovaným</w:t>
            </w:r>
            <w:r w:rsidRPr="00053920">
              <w:t xml:space="preserve"> zařízením</w:t>
            </w:r>
          </w:p>
        </w:tc>
      </w:tr>
      <w:tr w:rsidR="00053920" w:rsidRPr="00053920" w14:paraId="4F7003AF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BFB28" w14:textId="77777777" w:rsidR="00053920" w:rsidRPr="00053920" w:rsidRDefault="00053920" w:rsidP="00DA4621">
            <w:r w:rsidRPr="00053920">
              <w:t>Podezření na přestupek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AE5C0" w14:textId="7915B4A1" w:rsidR="00053920" w:rsidRPr="00053920" w:rsidRDefault="00053920" w:rsidP="00DA4621">
            <w:r w:rsidRPr="00053920">
              <w:t xml:space="preserve">Zjištění, že </w:t>
            </w:r>
            <w:r w:rsidR="00AB15A6">
              <w:t xml:space="preserve">stání </w:t>
            </w:r>
            <w:r w:rsidRPr="00053920">
              <w:t>vozidla</w:t>
            </w:r>
            <w:r w:rsidR="00856692">
              <w:t>, jehož RZ byla</w:t>
            </w:r>
            <w:r w:rsidRPr="00053920">
              <w:t xml:space="preserve"> zaznamen</w:t>
            </w:r>
            <w:r w:rsidR="00856692">
              <w:t xml:space="preserve">ána </w:t>
            </w:r>
            <w:r w:rsidRPr="00053920">
              <w:t>Monitoringem</w:t>
            </w:r>
            <w:r w:rsidR="00856692">
              <w:t>,</w:t>
            </w:r>
            <w:r w:rsidR="00386A9F">
              <w:t xml:space="preserve"> může být v</w:t>
            </w:r>
            <w:r w:rsidR="00E96360">
              <w:t> </w:t>
            </w:r>
            <w:r w:rsidR="00386A9F">
              <w:t>rozporu s</w:t>
            </w:r>
            <w:r w:rsidR="00856692">
              <w:t> </w:t>
            </w:r>
            <w:r w:rsidR="00386A9F">
              <w:t>platnými</w:t>
            </w:r>
            <w:r w:rsidR="00856692">
              <w:t xml:space="preserve"> právními</w:t>
            </w:r>
            <w:r w:rsidR="00386A9F">
              <w:t xml:space="preserve"> předpisy</w:t>
            </w:r>
            <w:r w:rsidRPr="00053920">
              <w:t>.</w:t>
            </w:r>
          </w:p>
        </w:tc>
      </w:tr>
      <w:tr w:rsidR="00053920" w:rsidRPr="00053920" w14:paraId="3E3171B4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D6C2E" w14:textId="77777777" w:rsidR="00053920" w:rsidRPr="00053920" w:rsidRDefault="00053920" w:rsidP="00DA4621">
            <w:r w:rsidRPr="00053920">
              <w:lastRenderedPageBreak/>
              <w:t>Rozvojový paušál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A5F8E" w14:textId="5D3BFEDC" w:rsidR="00053920" w:rsidRPr="00053920" w:rsidRDefault="00053920" w:rsidP="00DA4621">
            <w:pPr>
              <w:rPr>
                <w:u w:val="single"/>
              </w:rPr>
            </w:pPr>
            <w:r w:rsidRPr="00053920">
              <w:t xml:space="preserve">Garantovaná pohotovostní kapacita pracovníků pro </w:t>
            </w:r>
            <w:r w:rsidR="000911AF">
              <w:t>Vývoj</w:t>
            </w:r>
            <w:r w:rsidR="00E96360">
              <w:t>.</w:t>
            </w:r>
            <w:r w:rsidRPr="00053920">
              <w:rPr>
                <w:u w:val="single"/>
              </w:rPr>
              <w:t xml:space="preserve"> </w:t>
            </w:r>
          </w:p>
        </w:tc>
      </w:tr>
      <w:tr w:rsidR="001D4CC2" w:rsidRPr="00053920" w14:paraId="31E3E41C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DE1A0" w14:textId="11755104" w:rsidR="001D4CC2" w:rsidRPr="00053920" w:rsidRDefault="001D4CC2" w:rsidP="00DA4621">
            <w:r>
              <w:t>Prostor</w:t>
            </w:r>
            <w:r w:rsidR="006D6AE9">
              <w:t xml:space="preserve"> MK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591B6" w14:textId="6A303939" w:rsidR="001D4CC2" w:rsidRPr="00053920" w:rsidRDefault="006D6AE9" w:rsidP="00DA4621">
            <w:r>
              <w:t xml:space="preserve">Prostor místní komunikace. Je </w:t>
            </w:r>
            <w:r w:rsidR="005D14D9">
              <w:t xml:space="preserve">definován </w:t>
            </w:r>
            <w:r>
              <w:t>geografický</w:t>
            </w:r>
            <w:r w:rsidR="005D14D9">
              <w:t>m</w:t>
            </w:r>
            <w:r>
              <w:t>i daty</w:t>
            </w:r>
            <w:r w:rsidR="005D14D9">
              <w:t xml:space="preserve"> z inventárních systémů Zadavatele</w:t>
            </w:r>
            <w:r w:rsidR="00D7440D">
              <w:t xml:space="preserve"> a bude poskytnut jako součást </w:t>
            </w:r>
            <w:r w:rsidR="006E02B2">
              <w:t>ŘD</w:t>
            </w:r>
            <w:r w:rsidR="000A566B">
              <w:t>.</w:t>
            </w:r>
            <w:r w:rsidR="00784068">
              <w:t xml:space="preserve"> </w:t>
            </w:r>
          </w:p>
        </w:tc>
      </w:tr>
      <w:tr w:rsidR="00053920" w:rsidRPr="00053920" w14:paraId="2EDEDE61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69FE6" w14:textId="77777777" w:rsidR="00053920" w:rsidRPr="00053920" w:rsidRDefault="00053920" w:rsidP="00DA4621">
            <w:r w:rsidRPr="00053920">
              <w:t>RZ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4435" w14:textId="77777777" w:rsidR="00053920" w:rsidRPr="00053920" w:rsidRDefault="00053920" w:rsidP="00DA4621">
            <w:r w:rsidRPr="00053920">
              <w:t>Registrační značka vozidla ve smyslu zákona č. 56/2001 Sb.</w:t>
            </w:r>
          </w:p>
        </w:tc>
      </w:tr>
      <w:tr w:rsidR="00053920" w:rsidRPr="00EA2E6D" w14:paraId="2E2D570C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072AE" w14:textId="77777777" w:rsidR="00053920" w:rsidRPr="007C41AE" w:rsidRDefault="00053920" w:rsidP="52ED703B">
            <w:r w:rsidRPr="007C41AE">
              <w:t>Řídící data (ŘD)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A888" w14:textId="1B3F00EB" w:rsidR="00053920" w:rsidRPr="007C41AE" w:rsidRDefault="001951D6" w:rsidP="52ED703B">
            <w:r>
              <w:t>Geografická d</w:t>
            </w:r>
            <w:r w:rsidR="00053920" w:rsidRPr="007C41AE">
              <w:t>ata, která slouží k </w:t>
            </w:r>
            <w:r w:rsidR="00B83D82">
              <w:t>popisu</w:t>
            </w:r>
            <w:r w:rsidR="334D0DB6" w:rsidRPr="007C41AE">
              <w:t xml:space="preserve"> monitorovaného území</w:t>
            </w:r>
            <w:r w:rsidR="00053920" w:rsidRPr="007C41AE">
              <w:t>. Jde o sjednocení Řídících dat základních, Řídících dat překryvných a Řídících dat operativních. ŘD jsou spravována včetně historie.</w:t>
            </w:r>
          </w:p>
        </w:tc>
      </w:tr>
      <w:tr w:rsidR="00053920" w:rsidRPr="00EA2E6D" w14:paraId="72A68E77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5D3C1" w14:textId="77777777" w:rsidR="00053920" w:rsidRPr="007C41AE" w:rsidRDefault="00053920" w:rsidP="52ED703B">
            <w:r w:rsidRPr="007C41AE">
              <w:t>Řídící data operativní (ŘDO)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BD96" w14:textId="67BCEE0F" w:rsidR="00053920" w:rsidRPr="007C41AE" w:rsidRDefault="00CE490A" w:rsidP="52ED703B">
            <w:r>
              <w:t>Geografická d</w:t>
            </w:r>
            <w:r w:rsidR="00053920">
              <w:t xml:space="preserve">ata, která dočasně mění vlastnosti </w:t>
            </w:r>
            <w:r>
              <w:t>ŘDZ</w:t>
            </w:r>
            <w:r w:rsidR="00053920">
              <w:t xml:space="preserve">. Jde </w:t>
            </w:r>
            <w:r w:rsidR="00B82A57">
              <w:t>zpravidla</w:t>
            </w:r>
            <w:r w:rsidR="00053920">
              <w:t xml:space="preserve"> o </w:t>
            </w:r>
            <w:r w:rsidR="00FC6A24">
              <w:t>změnu režim</w:t>
            </w:r>
            <w:r w:rsidR="00142030">
              <w:t>u či z</w:t>
            </w:r>
            <w:r w:rsidR="00BB60A6">
              <w:t>neplat</w:t>
            </w:r>
            <w:r w:rsidR="00142030">
              <w:t>nění</w:t>
            </w:r>
            <w:r w:rsidR="00BB60A6">
              <w:t xml:space="preserve"> </w:t>
            </w:r>
            <w:r w:rsidR="00FC6A24">
              <w:t>TÚ</w:t>
            </w:r>
            <w:r w:rsidR="00053920">
              <w:t xml:space="preserve"> či jejich částí</w:t>
            </w:r>
            <w:r w:rsidR="00AD1774">
              <w:t xml:space="preserve">, případně omezení </w:t>
            </w:r>
            <w:r w:rsidR="006E332A">
              <w:t xml:space="preserve">průjezdnosti či změnu směrnosti </w:t>
            </w:r>
            <w:r w:rsidR="00364B45">
              <w:t>U</w:t>
            </w:r>
            <w:r w:rsidR="006E332A">
              <w:t>ličního úseku</w:t>
            </w:r>
            <w:r w:rsidR="00053920">
              <w:t xml:space="preserve">. </w:t>
            </w:r>
          </w:p>
        </w:tc>
      </w:tr>
      <w:tr w:rsidR="00053920" w:rsidRPr="00EA2E6D" w14:paraId="52590BDB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4D8C" w14:textId="77777777" w:rsidR="00053920" w:rsidRPr="007C41AE" w:rsidRDefault="00053920" w:rsidP="52ED703B">
            <w:r w:rsidRPr="007C41AE">
              <w:t>Řídící data překryvná (ŘDP)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F879" w14:textId="5BA44F15" w:rsidR="00053920" w:rsidRPr="007C41AE" w:rsidRDefault="00C85BCF" w:rsidP="52ED703B">
            <w:r>
              <w:t>Geografická d</w:t>
            </w:r>
            <w:r w:rsidR="00053920" w:rsidRPr="007C41AE">
              <w:t xml:space="preserve">ata, která dlouhodobě vyjímají části </w:t>
            </w:r>
            <w:r w:rsidR="00982E38">
              <w:t>T</w:t>
            </w:r>
            <w:r w:rsidR="00053920" w:rsidRPr="007C41AE">
              <w:t>Ú z</w:t>
            </w:r>
            <w:r w:rsidR="00982E38">
              <w:t>e standardního</w:t>
            </w:r>
            <w:r w:rsidR="004E3D4F">
              <w:t xml:space="preserve"> </w:t>
            </w:r>
            <w:r w:rsidR="00053920" w:rsidRPr="007C41AE">
              <w:t xml:space="preserve">režimu. Typicky </w:t>
            </w:r>
            <w:r>
              <w:t>jde</w:t>
            </w:r>
            <w:r w:rsidR="00053920" w:rsidRPr="007C41AE">
              <w:t xml:space="preserve"> o vyhrazená </w:t>
            </w:r>
            <w:r w:rsidR="00AA371E">
              <w:t>stání</w:t>
            </w:r>
            <w:r w:rsidR="00053920" w:rsidRPr="007C41AE">
              <w:t>, vjezdy do objektů a podobně.</w:t>
            </w:r>
          </w:p>
        </w:tc>
      </w:tr>
      <w:tr w:rsidR="00053920" w:rsidRPr="00053920" w14:paraId="28434F46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02087" w14:textId="77777777" w:rsidR="00053920" w:rsidRPr="007C41AE" w:rsidRDefault="00053920" w:rsidP="52ED703B">
            <w:r w:rsidRPr="007C41AE">
              <w:t>Řídící data základní (ŘDZ)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F1ED3" w14:textId="5AD657F0" w:rsidR="00053920" w:rsidRPr="00053920" w:rsidRDefault="00A74539" w:rsidP="00DA4621">
            <w:r>
              <w:t xml:space="preserve">Geografická data </w:t>
            </w:r>
            <w:r w:rsidR="00106EF4">
              <w:t xml:space="preserve">sestávající z popisu </w:t>
            </w:r>
            <w:r w:rsidR="00F21A3E">
              <w:t xml:space="preserve">Prostoru </w:t>
            </w:r>
            <w:r w:rsidR="00C37237">
              <w:t xml:space="preserve">MK, </w:t>
            </w:r>
            <w:r w:rsidR="00106EF4">
              <w:t>Uličních úseků,</w:t>
            </w:r>
            <w:r w:rsidR="00126814">
              <w:t xml:space="preserve"> Technických úseků</w:t>
            </w:r>
            <w:r>
              <w:t xml:space="preserve">, </w:t>
            </w:r>
            <w:r w:rsidR="0020768C">
              <w:t>Do</w:t>
            </w:r>
            <w:r w:rsidR="00053920">
              <w:t>pravní</w:t>
            </w:r>
            <w:r w:rsidR="0020768C">
              <w:t>ho</w:t>
            </w:r>
            <w:r w:rsidR="00053920">
              <w:t xml:space="preserve"> značení</w:t>
            </w:r>
            <w:r w:rsidR="0020768C">
              <w:t xml:space="preserve"> a vztahů mezi nimi</w:t>
            </w:r>
            <w:r w:rsidR="00053920">
              <w:t>.</w:t>
            </w:r>
          </w:p>
        </w:tc>
      </w:tr>
      <w:tr w:rsidR="00053920" w:rsidRPr="00053920" w14:paraId="3B6E2495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A89BC" w14:textId="357ED646" w:rsidR="00053920" w:rsidRPr="00053920" w:rsidRDefault="008E11CA" w:rsidP="00DA4621">
            <w:r>
              <w:t>Technický úsek (</w:t>
            </w:r>
            <w:r w:rsidR="005C2757">
              <w:t>TÚ</w:t>
            </w:r>
            <w:r>
              <w:t>)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E59B3" w14:textId="3F275AB4" w:rsidR="00053920" w:rsidRPr="00053920" w:rsidRDefault="00053920" w:rsidP="00DA4621">
            <w:r w:rsidRPr="00053920">
              <w:t>Technický úsek</w:t>
            </w:r>
            <w:r w:rsidR="005C2757">
              <w:t xml:space="preserve"> je </w:t>
            </w:r>
            <w:r w:rsidRPr="00053920">
              <w:t>základní prostorový prvek ZPS</w:t>
            </w:r>
            <w:r w:rsidR="0086039F">
              <w:t>.</w:t>
            </w:r>
            <w:r w:rsidRPr="00053920">
              <w:t xml:space="preserve"> </w:t>
            </w:r>
            <w:r w:rsidR="00142555">
              <w:t>V</w:t>
            </w:r>
            <w:r w:rsidR="0086039F">
              <w:t>ymezená</w:t>
            </w:r>
            <w:r w:rsidRPr="00053920">
              <w:t xml:space="preserve"> část místní komunikace, na které je provozována ZPS</w:t>
            </w:r>
            <w:r w:rsidR="00142555">
              <w:t xml:space="preserve">, </w:t>
            </w:r>
            <w:r w:rsidR="003944BD">
              <w:t xml:space="preserve">je </w:t>
            </w:r>
            <w:r w:rsidR="00142555">
              <w:t>definován v ŘD</w:t>
            </w:r>
            <w:r w:rsidR="001405CE">
              <w:t>Z</w:t>
            </w:r>
            <w:r w:rsidR="00142555">
              <w:t>.</w:t>
            </w:r>
            <w:r w:rsidRPr="00053920">
              <w:t xml:space="preserve"> </w:t>
            </w:r>
          </w:p>
        </w:tc>
      </w:tr>
      <w:tr w:rsidR="22C7C41A" w14:paraId="59E63693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4285" w14:textId="499D9532" w:rsidR="2545A7E0" w:rsidRDefault="2545A7E0" w:rsidP="4D498822">
            <w:r>
              <w:t>Uliční úsek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23AB" w14:textId="6A77CE27" w:rsidR="0BE481FC" w:rsidRDefault="00C12F8C" w:rsidP="4D498822">
            <w:r>
              <w:t>Geografická d</w:t>
            </w:r>
            <w:r w:rsidRPr="007C41AE">
              <w:t xml:space="preserve">ata, </w:t>
            </w:r>
            <w:r>
              <w:t xml:space="preserve">která </w:t>
            </w:r>
            <w:r w:rsidR="00AA1ED0">
              <w:t xml:space="preserve">liniemi </w:t>
            </w:r>
            <w:r w:rsidR="007F4F91">
              <w:t>definují souvislé</w:t>
            </w:r>
            <w:r>
              <w:t xml:space="preserve"> </w:t>
            </w:r>
            <w:r w:rsidR="00167522">
              <w:t>části</w:t>
            </w:r>
            <w:r w:rsidR="007F4F91">
              <w:t xml:space="preserve"> místní komunikace</w:t>
            </w:r>
            <w:r w:rsidR="00AA1ED0">
              <w:t>.</w:t>
            </w:r>
            <w:r w:rsidR="0BE481FC">
              <w:t xml:space="preserve"> </w:t>
            </w:r>
            <w:r w:rsidR="00AA1ED0">
              <w:t>Úsek je o</w:t>
            </w:r>
            <w:r w:rsidR="0BE481FC">
              <w:t>hraničen</w:t>
            </w:r>
            <w:r w:rsidR="000F222A">
              <w:t xml:space="preserve"> vždy</w:t>
            </w:r>
            <w:r w:rsidR="002A3C4D">
              <w:t xml:space="preserve"> </w:t>
            </w:r>
            <w:r w:rsidR="007615AF">
              <w:t xml:space="preserve">počáteční a konečnou </w:t>
            </w:r>
            <w:r w:rsidR="002A3C4D">
              <w:t>křižovatk</w:t>
            </w:r>
            <w:r w:rsidR="007615AF">
              <w:t>ou</w:t>
            </w:r>
            <w:r w:rsidR="001F136C">
              <w:t>.</w:t>
            </w:r>
          </w:p>
        </w:tc>
      </w:tr>
      <w:tr w:rsidR="007F6569" w:rsidRPr="00053920" w14:paraId="3BAA51F1" w14:textId="77777777" w:rsidTr="00DF6350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8F8" w14:textId="77777777" w:rsidR="007F6569" w:rsidRPr="00053920" w:rsidRDefault="007F6569" w:rsidP="00DF6350">
            <w:r>
              <w:t>Vývoj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AE36" w14:textId="77777777" w:rsidR="007F6569" w:rsidRPr="00053920" w:rsidRDefault="007F6569" w:rsidP="00DF6350">
            <w:r w:rsidRPr="00053920">
              <w:t xml:space="preserve">Úpravy Monitoringu </w:t>
            </w:r>
            <w:r>
              <w:t xml:space="preserve">(vč. technologie pro Monitoring) </w:t>
            </w:r>
            <w:r w:rsidRPr="00053920">
              <w:t>za účelem optimalizace</w:t>
            </w:r>
            <w:r>
              <w:t xml:space="preserve"> a/nebo rozšíření</w:t>
            </w:r>
            <w:r w:rsidRPr="00053920">
              <w:t xml:space="preserve"> jeho funkčnosti, které mění a</w:t>
            </w:r>
            <w:r>
              <w:t>/nebo</w:t>
            </w:r>
            <w:r w:rsidRPr="00053920">
              <w:t xml:space="preserve"> doplňují již implementované vlastnosti</w:t>
            </w:r>
            <w:r>
              <w:t xml:space="preserve"> Monitoringu (vč. technologie pro Monitoring)</w:t>
            </w:r>
            <w:r w:rsidRPr="00053920">
              <w:t>.</w:t>
            </w:r>
          </w:p>
        </w:tc>
      </w:tr>
      <w:tr w:rsidR="00053920" w:rsidRPr="00053920" w14:paraId="70FDC2A3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005F" w14:textId="77777777" w:rsidR="00053920" w:rsidRPr="00053920" w:rsidRDefault="00053920" w:rsidP="00DA4621">
            <w:r w:rsidRPr="00053920">
              <w:t>Zadavatel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F6B21" w14:textId="40D7D539" w:rsidR="00053920" w:rsidRPr="00053920" w:rsidRDefault="00053920" w:rsidP="00DA4621">
            <w:r w:rsidRPr="00053920">
              <w:t>Technická správa komunikací hlavního města Prahy</w:t>
            </w:r>
            <w:r w:rsidR="007D01DD">
              <w:t xml:space="preserve"> a.s.</w:t>
            </w:r>
          </w:p>
        </w:tc>
      </w:tr>
      <w:tr w:rsidR="4FB08525" w14:paraId="697D32DB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E8EE7" w14:textId="71641FC5" w:rsidR="6111526E" w:rsidRDefault="6111526E">
            <w:r>
              <w:t>Záznam o trase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1505B" w14:textId="61AD3761" w:rsidR="4FB08525" w:rsidRDefault="2430BE2C" w:rsidP="4FB08525">
            <w:r>
              <w:t xml:space="preserve">Datový záznam o přítomnosti vozidla </w:t>
            </w:r>
            <w:r w:rsidR="0033243C">
              <w:t xml:space="preserve">provádějící Monitoring </w:t>
            </w:r>
            <w:r>
              <w:t>na daném místě a v daném čase.</w:t>
            </w:r>
          </w:p>
        </w:tc>
      </w:tr>
      <w:tr w:rsidR="00053920" w:rsidRPr="00053920" w14:paraId="64989A9E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6CF4F" w14:textId="77777777" w:rsidR="00053920" w:rsidRPr="00053920" w:rsidRDefault="00053920" w:rsidP="00DA4621">
            <w:r w:rsidRPr="00053920">
              <w:t>Záznam o parkování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6105D" w14:textId="112CA828" w:rsidR="00053920" w:rsidRPr="00053920" w:rsidRDefault="00053920" w:rsidP="00DA4621">
            <w:r w:rsidRPr="00053920">
              <w:t>Datový záznam o zjištění přítomnosti vozidla na daném místě a v daném čase.</w:t>
            </w:r>
          </w:p>
        </w:tc>
      </w:tr>
      <w:tr w:rsidR="36A24A1E" w14:paraId="7198E618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7563A" w14:textId="794F591A" w:rsidR="36A24A1E" w:rsidRDefault="14E5CF6C">
            <w:r>
              <w:t>Záznam o objektu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017B4" w14:textId="773037C0" w:rsidR="36A24A1E" w:rsidRDefault="0D31E501" w:rsidP="36A24A1E">
            <w:r>
              <w:t>Datový záznam o zjištěn</w:t>
            </w:r>
            <w:r w:rsidR="7B754EC2">
              <w:t>é</w:t>
            </w:r>
            <w:r>
              <w:t xml:space="preserve"> přítomnosti </w:t>
            </w:r>
            <w:r w:rsidR="0157B305">
              <w:t>obj</w:t>
            </w:r>
            <w:r w:rsidR="0EE295A6">
              <w:t>e</w:t>
            </w:r>
            <w:r w:rsidR="0157B305">
              <w:t>ktu</w:t>
            </w:r>
            <w:r>
              <w:t xml:space="preserve"> s dan</w:t>
            </w:r>
            <w:r w:rsidR="67E80579">
              <w:t>ými parametry</w:t>
            </w:r>
            <w:r>
              <w:t xml:space="preserve"> na daném místě a v daném čase.</w:t>
            </w:r>
          </w:p>
        </w:tc>
      </w:tr>
      <w:tr w:rsidR="00053920" w:rsidRPr="00053920" w14:paraId="5CFE6E88" w14:textId="77777777" w:rsidTr="014B3CCA"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17AD3" w14:textId="7FA5DA0D" w:rsidR="00053920" w:rsidRPr="00053920" w:rsidRDefault="00053920" w:rsidP="00DA4621">
            <w:r w:rsidRPr="00053920">
              <w:t>ZPS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CF4D" w14:textId="1ABE6082" w:rsidR="00053920" w:rsidRPr="00053920" w:rsidRDefault="0060374F" w:rsidP="00DA4621">
            <w:r w:rsidRPr="00053920">
              <w:t>Zóna placeného stání</w:t>
            </w:r>
            <w:r w:rsidR="007F6569">
              <w:t>. Ú</w:t>
            </w:r>
            <w:r w:rsidR="00053920" w:rsidRPr="00053920">
              <w:t>zemí města, kde je parkování regulováno podle</w:t>
            </w:r>
            <w:r w:rsidR="007B5776">
              <w:t> </w:t>
            </w:r>
            <w:r w:rsidR="00053920" w:rsidRPr="00053920">
              <w:t>§23 zákona č. 13/1997Sb.</w:t>
            </w:r>
          </w:p>
        </w:tc>
      </w:tr>
    </w:tbl>
    <w:p w14:paraId="3981A100" w14:textId="77777777" w:rsidR="00127651" w:rsidRPr="00E048BB" w:rsidRDefault="00127651" w:rsidP="00DA4621"/>
    <w:p w14:paraId="078B5053" w14:textId="77777777" w:rsidR="00353B46" w:rsidRDefault="00353B46">
      <w:pPr>
        <w:keepLines w:val="0"/>
        <w:widowControl/>
        <w:spacing w:after="200"/>
        <w:rPr>
          <w:rFonts w:eastAsiaTheme="majorEastAsia" w:cstheme="majorBidi"/>
          <w:b/>
          <w:bCs/>
          <w:sz w:val="24"/>
          <w:szCs w:val="28"/>
        </w:rPr>
      </w:pPr>
      <w:bookmarkStart w:id="2" w:name="_Toc61524570"/>
      <w:bookmarkStart w:id="3" w:name="_Toc61524696"/>
      <w:bookmarkStart w:id="4" w:name="_Toc62091849"/>
      <w:r>
        <w:br w:type="page"/>
      </w:r>
    </w:p>
    <w:p w14:paraId="33E540E0" w14:textId="74DE19A9" w:rsidR="00053920" w:rsidRPr="00053920" w:rsidRDefault="00053920" w:rsidP="00DA4621">
      <w:pPr>
        <w:pStyle w:val="Nadpis1"/>
      </w:pPr>
      <w:bookmarkStart w:id="5" w:name="_Toc63039013"/>
      <w:r w:rsidRPr="00053920">
        <w:lastRenderedPageBreak/>
        <w:t>Monitoring jako subsystém CIS</w:t>
      </w:r>
      <w:bookmarkStart w:id="6" w:name="_Toc61524571"/>
      <w:bookmarkStart w:id="7" w:name="_Toc61524697"/>
      <w:bookmarkEnd w:id="2"/>
      <w:bookmarkEnd w:id="3"/>
      <w:bookmarkEnd w:id="4"/>
      <w:bookmarkEnd w:id="5"/>
      <w:bookmarkEnd w:id="6"/>
      <w:bookmarkEnd w:id="7"/>
    </w:p>
    <w:p w14:paraId="2D234A6B" w14:textId="2C9F3020" w:rsidR="00053920" w:rsidRPr="00053920" w:rsidRDefault="00053920" w:rsidP="00DA4621">
      <w:r>
        <w:t xml:space="preserve">Základní role CIS spočívá ve shromažďování, analýze a reportování všech informací podstatných pro vyhodnocování dopravních informací, vyúčtování parkovného a kontroly dodržování pravidel platných </w:t>
      </w:r>
      <w:r w:rsidR="00FB7C98">
        <w:t xml:space="preserve">zejména </w:t>
      </w:r>
      <w:r>
        <w:t>v ZPS a vyhodnocování kvality služeb dodavatelů</w:t>
      </w:r>
      <w:r w:rsidR="00236FFF">
        <w:t>.</w:t>
      </w:r>
    </w:p>
    <w:p w14:paraId="15F7EAE3" w14:textId="39A60315" w:rsidR="00FF0429" w:rsidRDefault="00FF0429" w:rsidP="00B66A07">
      <w:r>
        <w:t>Subsystém Monitoringu zajišťuje podklady k analýze dopravy v klidu, kontrole oprávněnosti parkování, stavu komunikací a dopravního značení.</w:t>
      </w:r>
    </w:p>
    <w:p w14:paraId="4984A4F8" w14:textId="25BE70BE" w:rsidR="00B66A07" w:rsidRPr="00053920" w:rsidRDefault="00B66A07" w:rsidP="00B66A07">
      <w:r w:rsidRPr="00053920">
        <w:t xml:space="preserve">Monitoring </w:t>
      </w:r>
      <w:r w:rsidRPr="00EA2D07">
        <w:t>je</w:t>
      </w:r>
      <w:r w:rsidRPr="00053920">
        <w:t xml:space="preserve"> sběr dat zaměřený na:</w:t>
      </w:r>
    </w:p>
    <w:p w14:paraId="00B98AC0" w14:textId="77777777" w:rsidR="00B66A07" w:rsidRPr="00053920" w:rsidRDefault="00B66A07" w:rsidP="00B66A07">
      <w:pPr>
        <w:pStyle w:val="Odrka"/>
      </w:pPr>
      <w:r>
        <w:t>soustavný monitoring dopravy v klidu ve smyslu identifikace a dokumentace vozidel zaparkovaných v oblasti místních komunikacích a předání příslušných dat do systémů zadavatele</w:t>
      </w:r>
    </w:p>
    <w:p w14:paraId="6CB44057" w14:textId="77777777" w:rsidR="00B66A07" w:rsidRDefault="00B66A07" w:rsidP="00B66A07">
      <w:pPr>
        <w:pStyle w:val="Odrka"/>
      </w:pPr>
      <w:r>
        <w:t>periodický monitoring stavu dopravního značení ve smyslu dokumentace SDZ a VDZ příslušného k místním komunikacím a předání příslušných dat do systémů zadavatele</w:t>
      </w:r>
    </w:p>
    <w:p w14:paraId="52CC5F9E" w14:textId="7B4DA4B2" w:rsidR="00B66A07" w:rsidRDefault="00B66A07" w:rsidP="00B66A07">
      <w:pPr>
        <w:pStyle w:val="Odrka"/>
      </w:pPr>
      <w:r>
        <w:t>periodický monitoring stavu místních komunikací ve smyslu dokumentace stavu místních komunikací a předání příslušných dat do systémů zadavatele</w:t>
      </w:r>
    </w:p>
    <w:p w14:paraId="3A6C18A6" w14:textId="30D119B1" w:rsidR="00053920" w:rsidRPr="00053920" w:rsidRDefault="00053920" w:rsidP="00B66A07">
      <w:r w:rsidDel="00FF0429">
        <w:t xml:space="preserve">Subsystém Monitoringu ZPS zajišťuje podklady k analýze dopravy v klidu, kontrole oprávněnosti parkování, stavu komunikací a dopravního značení. </w:t>
      </w:r>
      <w:r>
        <w:t xml:space="preserve">Subsystém Monitoringu je samostatný, na CIS je však úzce navázán. Oba systémy musí mít dále sjednocené informace o ZPS zejména v oblasti řídících dat, identifikátorů, číselníků a dalších parametrů. Sjednocení těchto informací nebude zajišťováno systémově, ale procesně. </w:t>
      </w:r>
    </w:p>
    <w:p w14:paraId="7F7F629E" w14:textId="022B1F14" w:rsidR="00053920" w:rsidRPr="00053920" w:rsidRDefault="00053920" w:rsidP="00DA4621">
      <w:r w:rsidRPr="007C41AE">
        <w:t>Podrobně je popis zakázky specifikován podle níže uvedené struktury v členění na jednorázová pl</w:t>
      </w:r>
      <w:r w:rsidR="00460075" w:rsidRPr="007C41AE">
        <w:t xml:space="preserve">nění a na periodická. Kapitola </w:t>
      </w:r>
      <w:r w:rsidR="000F6047">
        <w:t>2</w:t>
      </w:r>
      <w:r w:rsidRPr="007C41AE">
        <w:t>.1. podrobně popisuje obsah j</w:t>
      </w:r>
      <w:r w:rsidR="00460075" w:rsidRPr="007C41AE">
        <w:t xml:space="preserve">ednorázových plnění a kapitola </w:t>
      </w:r>
      <w:r w:rsidR="000F6047">
        <w:t>2</w:t>
      </w:r>
      <w:r w:rsidRPr="007C41AE">
        <w:t>.2. poté obsah p</w:t>
      </w:r>
      <w:r w:rsidR="00460075" w:rsidRPr="007C41AE">
        <w:t xml:space="preserve">eriodických plnění. </w:t>
      </w:r>
    </w:p>
    <w:p w14:paraId="321BEC54" w14:textId="77777777" w:rsidR="004B3294" w:rsidRDefault="004B3294">
      <w:pPr>
        <w:keepLines w:val="0"/>
        <w:widowControl/>
        <w:spacing w:after="200"/>
        <w:rPr>
          <w:rFonts w:eastAsiaTheme="majorEastAsia" w:cstheme="majorBidi"/>
          <w:b/>
          <w:bCs/>
          <w:sz w:val="24"/>
          <w:szCs w:val="26"/>
        </w:rPr>
      </w:pPr>
      <w:bookmarkStart w:id="8" w:name="_Toc61524352"/>
      <w:bookmarkStart w:id="9" w:name="_Toc61524416"/>
      <w:bookmarkStart w:id="10" w:name="_Toc61524508"/>
      <w:bookmarkStart w:id="11" w:name="_Toc61524572"/>
      <w:bookmarkStart w:id="12" w:name="_Toc61524698"/>
      <w:bookmarkStart w:id="13" w:name="_Toc61524353"/>
      <w:bookmarkStart w:id="14" w:name="_Toc61524417"/>
      <w:bookmarkStart w:id="15" w:name="_Toc61524509"/>
      <w:bookmarkStart w:id="16" w:name="_Toc61524573"/>
      <w:bookmarkStart w:id="17" w:name="_Toc61524699"/>
      <w:bookmarkStart w:id="18" w:name="_Toc61524354"/>
      <w:bookmarkStart w:id="19" w:name="_Toc61524418"/>
      <w:bookmarkStart w:id="20" w:name="_Toc61524510"/>
      <w:bookmarkStart w:id="21" w:name="_Toc61524574"/>
      <w:bookmarkStart w:id="22" w:name="_Toc61524700"/>
      <w:bookmarkStart w:id="23" w:name="_Toc61524355"/>
      <w:bookmarkStart w:id="24" w:name="_Toc61524419"/>
      <w:bookmarkStart w:id="25" w:name="_Toc61524511"/>
      <w:bookmarkStart w:id="26" w:name="_Toc61524575"/>
      <w:bookmarkStart w:id="27" w:name="_Toc61524701"/>
      <w:bookmarkStart w:id="28" w:name="_Toc61524356"/>
      <w:bookmarkStart w:id="29" w:name="_Toc61524420"/>
      <w:bookmarkStart w:id="30" w:name="_Toc61524512"/>
      <w:bookmarkStart w:id="31" w:name="_Toc61524576"/>
      <w:bookmarkStart w:id="32" w:name="_Toc61524702"/>
      <w:bookmarkStart w:id="33" w:name="_Toc61524357"/>
      <w:bookmarkStart w:id="34" w:name="_Toc61524421"/>
      <w:bookmarkStart w:id="35" w:name="_Toc61524513"/>
      <w:bookmarkStart w:id="36" w:name="_Toc61524577"/>
      <w:bookmarkStart w:id="37" w:name="_Toc61524703"/>
      <w:bookmarkStart w:id="38" w:name="_Toc61524358"/>
      <w:bookmarkStart w:id="39" w:name="_Toc61524422"/>
      <w:bookmarkStart w:id="40" w:name="_Toc61524514"/>
      <w:bookmarkStart w:id="41" w:name="_Toc61524578"/>
      <w:bookmarkStart w:id="42" w:name="_Toc61524704"/>
      <w:bookmarkStart w:id="43" w:name="_Toc61524359"/>
      <w:bookmarkStart w:id="44" w:name="_Toc61524423"/>
      <w:bookmarkStart w:id="45" w:name="_Toc61524515"/>
      <w:bookmarkStart w:id="46" w:name="_Toc61524579"/>
      <w:bookmarkStart w:id="47" w:name="_Toc61524705"/>
      <w:bookmarkStart w:id="48" w:name="_Toc61524360"/>
      <w:bookmarkStart w:id="49" w:name="_Toc61524424"/>
      <w:bookmarkStart w:id="50" w:name="_Toc61524516"/>
      <w:bookmarkStart w:id="51" w:name="_Toc61524580"/>
      <w:bookmarkStart w:id="52" w:name="_Toc61524706"/>
      <w:bookmarkStart w:id="53" w:name="_Toc61524361"/>
      <w:bookmarkStart w:id="54" w:name="_Toc61524425"/>
      <w:bookmarkStart w:id="55" w:name="_Toc61524517"/>
      <w:bookmarkStart w:id="56" w:name="_Toc61524581"/>
      <w:bookmarkStart w:id="57" w:name="_Toc61524707"/>
      <w:bookmarkStart w:id="58" w:name="_Toc61524362"/>
      <w:bookmarkStart w:id="59" w:name="_Toc61524426"/>
      <w:bookmarkStart w:id="60" w:name="_Toc61524518"/>
      <w:bookmarkStart w:id="61" w:name="_Toc61524582"/>
      <w:bookmarkStart w:id="62" w:name="_Toc61524708"/>
      <w:bookmarkStart w:id="63" w:name="_Toc61524363"/>
      <w:bookmarkStart w:id="64" w:name="_Toc61524427"/>
      <w:bookmarkStart w:id="65" w:name="_Toc61524519"/>
      <w:bookmarkStart w:id="66" w:name="_Toc61524583"/>
      <w:bookmarkStart w:id="67" w:name="_Toc61524709"/>
      <w:bookmarkStart w:id="68" w:name="_Toc61524364"/>
      <w:bookmarkStart w:id="69" w:name="_Toc61524428"/>
      <w:bookmarkStart w:id="70" w:name="_Toc61524520"/>
      <w:bookmarkStart w:id="71" w:name="_Toc61524584"/>
      <w:bookmarkStart w:id="72" w:name="_Toc61524710"/>
      <w:bookmarkStart w:id="73" w:name="_Toc61524365"/>
      <w:bookmarkStart w:id="74" w:name="_Toc61524429"/>
      <w:bookmarkStart w:id="75" w:name="_Toc61524521"/>
      <w:bookmarkStart w:id="76" w:name="_Toc61524585"/>
      <w:bookmarkStart w:id="77" w:name="_Toc61524711"/>
      <w:bookmarkStart w:id="78" w:name="_Toc61524366"/>
      <w:bookmarkStart w:id="79" w:name="_Toc61524430"/>
      <w:bookmarkStart w:id="80" w:name="_Toc61524522"/>
      <w:bookmarkStart w:id="81" w:name="_Toc61524586"/>
      <w:bookmarkStart w:id="82" w:name="_Toc61524712"/>
      <w:bookmarkStart w:id="83" w:name="_Toc61524367"/>
      <w:bookmarkStart w:id="84" w:name="_Toc61524431"/>
      <w:bookmarkStart w:id="85" w:name="_Toc61524523"/>
      <w:bookmarkStart w:id="86" w:name="_Toc61524587"/>
      <w:bookmarkStart w:id="87" w:name="_Toc61524713"/>
      <w:bookmarkStart w:id="88" w:name="_Toc61524368"/>
      <w:bookmarkStart w:id="89" w:name="_Toc61524432"/>
      <w:bookmarkStart w:id="90" w:name="_Toc61524524"/>
      <w:bookmarkStart w:id="91" w:name="_Toc61524588"/>
      <w:bookmarkStart w:id="92" w:name="_Toc61524714"/>
      <w:bookmarkStart w:id="93" w:name="_Toc61524369"/>
      <w:bookmarkStart w:id="94" w:name="_Toc61524433"/>
      <w:bookmarkStart w:id="95" w:name="_Toc61524525"/>
      <w:bookmarkStart w:id="96" w:name="_Toc61524589"/>
      <w:bookmarkStart w:id="97" w:name="_Toc61524715"/>
      <w:bookmarkStart w:id="98" w:name="_Toc61524370"/>
      <w:bookmarkStart w:id="99" w:name="_Toc61524434"/>
      <w:bookmarkStart w:id="100" w:name="_Toc61524526"/>
      <w:bookmarkStart w:id="101" w:name="_Toc61524590"/>
      <w:bookmarkStart w:id="102" w:name="_Toc61524716"/>
      <w:bookmarkStart w:id="103" w:name="_Toc61524371"/>
      <w:bookmarkStart w:id="104" w:name="_Toc61524435"/>
      <w:bookmarkStart w:id="105" w:name="_Toc61524527"/>
      <w:bookmarkStart w:id="106" w:name="_Toc61524591"/>
      <w:bookmarkStart w:id="107" w:name="_Toc61524717"/>
      <w:bookmarkStart w:id="108" w:name="_Toc61524372"/>
      <w:bookmarkStart w:id="109" w:name="_Toc61524436"/>
      <w:bookmarkStart w:id="110" w:name="_Toc61524528"/>
      <w:bookmarkStart w:id="111" w:name="_Toc61524592"/>
      <w:bookmarkStart w:id="112" w:name="_Toc61524718"/>
      <w:bookmarkStart w:id="113" w:name="_Toc61524373"/>
      <w:bookmarkStart w:id="114" w:name="_Toc61524437"/>
      <w:bookmarkStart w:id="115" w:name="_Toc61524529"/>
      <w:bookmarkStart w:id="116" w:name="_Toc61524593"/>
      <w:bookmarkStart w:id="117" w:name="_Toc61524719"/>
      <w:bookmarkStart w:id="118" w:name="_Toc61524374"/>
      <w:bookmarkStart w:id="119" w:name="_Toc61524438"/>
      <w:bookmarkStart w:id="120" w:name="_Toc61524530"/>
      <w:bookmarkStart w:id="121" w:name="_Toc61524594"/>
      <w:bookmarkStart w:id="122" w:name="_Toc61524720"/>
      <w:bookmarkStart w:id="123" w:name="_Toc61524375"/>
      <w:bookmarkStart w:id="124" w:name="_Toc61524439"/>
      <w:bookmarkStart w:id="125" w:name="_Toc61524531"/>
      <w:bookmarkStart w:id="126" w:name="_Toc61524595"/>
      <w:bookmarkStart w:id="127" w:name="_Toc61524721"/>
      <w:bookmarkStart w:id="128" w:name="_Toc61524376"/>
      <w:bookmarkStart w:id="129" w:name="_Toc61524440"/>
      <w:bookmarkStart w:id="130" w:name="_Toc61524532"/>
      <w:bookmarkStart w:id="131" w:name="_Toc61524596"/>
      <w:bookmarkStart w:id="132" w:name="_Toc61524722"/>
      <w:bookmarkStart w:id="133" w:name="_Toc61524377"/>
      <w:bookmarkStart w:id="134" w:name="_Toc61524441"/>
      <w:bookmarkStart w:id="135" w:name="_Toc61524533"/>
      <w:bookmarkStart w:id="136" w:name="_Toc61524597"/>
      <w:bookmarkStart w:id="137" w:name="_Toc61524723"/>
      <w:bookmarkStart w:id="138" w:name="_Toc61524378"/>
      <w:bookmarkStart w:id="139" w:name="_Toc61524442"/>
      <w:bookmarkStart w:id="140" w:name="_Toc61524534"/>
      <w:bookmarkStart w:id="141" w:name="_Toc61524598"/>
      <w:bookmarkStart w:id="142" w:name="_Toc61524724"/>
      <w:bookmarkStart w:id="143" w:name="_Toc61524379"/>
      <w:bookmarkStart w:id="144" w:name="_Toc61524443"/>
      <w:bookmarkStart w:id="145" w:name="_Toc61524535"/>
      <w:bookmarkStart w:id="146" w:name="_Toc61524599"/>
      <w:bookmarkStart w:id="147" w:name="_Toc61524725"/>
      <w:bookmarkStart w:id="148" w:name="_Toc61524380"/>
      <w:bookmarkStart w:id="149" w:name="_Toc61524444"/>
      <w:bookmarkStart w:id="150" w:name="_Toc61524536"/>
      <w:bookmarkStart w:id="151" w:name="_Toc61524600"/>
      <w:bookmarkStart w:id="152" w:name="_Toc61524726"/>
      <w:bookmarkStart w:id="153" w:name="_Toc61524381"/>
      <w:bookmarkStart w:id="154" w:name="_Toc61524445"/>
      <w:bookmarkStart w:id="155" w:name="_Toc61524537"/>
      <w:bookmarkStart w:id="156" w:name="_Toc61524601"/>
      <w:bookmarkStart w:id="157" w:name="_Toc61524727"/>
      <w:bookmarkStart w:id="158" w:name="_Toc61524382"/>
      <w:bookmarkStart w:id="159" w:name="_Toc61524446"/>
      <w:bookmarkStart w:id="160" w:name="_Toc61524538"/>
      <w:bookmarkStart w:id="161" w:name="_Toc61524602"/>
      <w:bookmarkStart w:id="162" w:name="_Toc61524728"/>
      <w:bookmarkStart w:id="163" w:name="_Toc61524383"/>
      <w:bookmarkStart w:id="164" w:name="_Toc61524447"/>
      <w:bookmarkStart w:id="165" w:name="_Toc61524539"/>
      <w:bookmarkStart w:id="166" w:name="_Toc61524603"/>
      <w:bookmarkStart w:id="167" w:name="_Toc61524729"/>
      <w:bookmarkStart w:id="168" w:name="_Toc61524384"/>
      <w:bookmarkStart w:id="169" w:name="_Toc61524448"/>
      <w:bookmarkStart w:id="170" w:name="_Toc61524540"/>
      <w:bookmarkStart w:id="171" w:name="_Toc61524604"/>
      <w:bookmarkStart w:id="172" w:name="_Toc61524730"/>
      <w:bookmarkStart w:id="173" w:name="_Toc61524385"/>
      <w:bookmarkStart w:id="174" w:name="_Toc61524449"/>
      <w:bookmarkStart w:id="175" w:name="_Toc61524541"/>
      <w:bookmarkStart w:id="176" w:name="_Toc61524605"/>
      <w:bookmarkStart w:id="177" w:name="_Toc61524731"/>
      <w:bookmarkStart w:id="178" w:name="_Toc61524386"/>
      <w:bookmarkStart w:id="179" w:name="_Toc61524450"/>
      <w:bookmarkStart w:id="180" w:name="_Toc61524542"/>
      <w:bookmarkStart w:id="181" w:name="_Toc61524606"/>
      <w:bookmarkStart w:id="182" w:name="_Toc61524732"/>
      <w:bookmarkStart w:id="183" w:name="_Toc61524387"/>
      <w:bookmarkStart w:id="184" w:name="_Toc61524451"/>
      <w:bookmarkStart w:id="185" w:name="_Toc61524543"/>
      <w:bookmarkStart w:id="186" w:name="_Toc61524607"/>
      <w:bookmarkStart w:id="187" w:name="_Toc61524733"/>
      <w:bookmarkStart w:id="188" w:name="_Toc61524388"/>
      <w:bookmarkStart w:id="189" w:name="_Toc61524452"/>
      <w:bookmarkStart w:id="190" w:name="_Toc61524544"/>
      <w:bookmarkStart w:id="191" w:name="_Toc61524608"/>
      <w:bookmarkStart w:id="192" w:name="_Toc61524734"/>
      <w:bookmarkStart w:id="193" w:name="_Toc61524609"/>
      <w:bookmarkStart w:id="194" w:name="_Toc615247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>
        <w:br w:type="page"/>
      </w:r>
    </w:p>
    <w:p w14:paraId="749D2042" w14:textId="3F22B8E5" w:rsidR="00053920" w:rsidRPr="00053920" w:rsidRDefault="00053920" w:rsidP="00DA4621">
      <w:pPr>
        <w:pStyle w:val="Nadpis2"/>
      </w:pPr>
      <w:bookmarkStart w:id="195" w:name="_Toc62091850"/>
      <w:bookmarkStart w:id="196" w:name="_Toc63039014"/>
      <w:r w:rsidRPr="00053920">
        <w:lastRenderedPageBreak/>
        <w:t>Jednorázová plnění:</w:t>
      </w:r>
      <w:bookmarkEnd w:id="193"/>
      <w:bookmarkEnd w:id="194"/>
      <w:bookmarkEnd w:id="195"/>
      <w:bookmarkEnd w:id="196"/>
    </w:p>
    <w:p w14:paraId="149DFE17" w14:textId="46617458" w:rsidR="00053920" w:rsidRPr="00053920" w:rsidRDefault="00053920" w:rsidP="00226E74">
      <w:pPr>
        <w:pStyle w:val="Nadpis3"/>
      </w:pPr>
      <w:bookmarkStart w:id="197" w:name="_Toc61524610"/>
      <w:bookmarkStart w:id="198" w:name="_Toc61524736"/>
      <w:bookmarkStart w:id="199" w:name="_Toc62091851"/>
      <w:bookmarkStart w:id="200" w:name="_Toc63039015"/>
      <w:r w:rsidRPr="00053920">
        <w:t>Dodáv</w:t>
      </w:r>
      <w:r w:rsidR="00160419">
        <w:t>ka</w:t>
      </w:r>
      <w:r w:rsidRPr="00053920">
        <w:t xml:space="preserve"> osazeného vozidla</w:t>
      </w:r>
      <w:bookmarkStart w:id="201" w:name="_Toc61524611"/>
      <w:bookmarkStart w:id="202" w:name="_Toc61524737"/>
      <w:bookmarkEnd w:id="197"/>
      <w:bookmarkEnd w:id="198"/>
      <w:bookmarkEnd w:id="199"/>
      <w:bookmarkEnd w:id="200"/>
      <w:bookmarkEnd w:id="201"/>
      <w:bookmarkEnd w:id="202"/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280FD2E8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0AF66FB5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01E88D1F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580E25CA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1B2EFB5B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649841BE" w14:textId="7CFE65E0" w:rsidR="00053920" w:rsidRPr="00053920" w:rsidRDefault="00053920" w:rsidP="00DA4621">
            <w:r w:rsidRPr="00053920">
              <w:t>1</w:t>
            </w:r>
            <w:r w:rsidR="00881FED">
              <w:t>.</w:t>
            </w:r>
          </w:p>
        </w:tc>
        <w:tc>
          <w:tcPr>
            <w:tcW w:w="5920" w:type="dxa"/>
            <w:vAlign w:val="center"/>
          </w:tcPr>
          <w:p w14:paraId="02FAF3BB" w14:textId="4D326EF0" w:rsidR="00053920" w:rsidRPr="00053920" w:rsidRDefault="00053920" w:rsidP="00DA4621">
            <w:pPr>
              <w:rPr>
                <w:b/>
              </w:rPr>
            </w:pPr>
            <w:r w:rsidRPr="00053920">
              <w:t xml:space="preserve">Vozidla </w:t>
            </w:r>
            <w:r w:rsidR="00145B32">
              <w:t>M</w:t>
            </w:r>
            <w:r w:rsidRPr="00053920">
              <w:t>onitoringu musí být v bílé barvě. DS umožní na základě požadavku Zadavatele případný polep vozidel.</w:t>
            </w:r>
          </w:p>
        </w:tc>
        <w:tc>
          <w:tcPr>
            <w:tcW w:w="2582" w:type="dxa"/>
            <w:vAlign w:val="center"/>
          </w:tcPr>
          <w:p w14:paraId="6A05A809" w14:textId="4CABF565" w:rsidR="00053920" w:rsidRPr="00053920" w:rsidRDefault="00B934A9" w:rsidP="00DA4621">
            <w:r>
              <w:t>CAR</w:t>
            </w:r>
            <w:r w:rsidR="00581A0B">
              <w:t>_PAR</w:t>
            </w:r>
            <w:r>
              <w:t>1</w:t>
            </w:r>
          </w:p>
        </w:tc>
      </w:tr>
      <w:tr w:rsidR="00053920" w:rsidRPr="00053920" w14:paraId="029DE6E1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18F999B5" w14:textId="77777777" w:rsidR="00053920" w:rsidRPr="00053920" w:rsidRDefault="00053920" w:rsidP="00DA4621">
            <w:r w:rsidRPr="00053920">
              <w:t>2</w:t>
            </w:r>
          </w:p>
        </w:tc>
        <w:tc>
          <w:tcPr>
            <w:tcW w:w="5920" w:type="dxa"/>
            <w:vAlign w:val="center"/>
          </w:tcPr>
          <w:p w14:paraId="4211C33A" w14:textId="22D6B9D7" w:rsidR="00053920" w:rsidRPr="00053920" w:rsidRDefault="00053920" w:rsidP="00B0751F">
            <w:r w:rsidRPr="00053920">
              <w:t xml:space="preserve">Vozidla </w:t>
            </w:r>
            <w:r w:rsidR="00145B32">
              <w:t>M</w:t>
            </w:r>
            <w:r w:rsidRPr="00053920">
              <w:t>onitoringu musí splňovat požadavky dle následujících standardů:</w:t>
            </w:r>
          </w:p>
          <w:p w14:paraId="1BC148D2" w14:textId="77777777" w:rsidR="00053920" w:rsidRPr="00053920" w:rsidRDefault="00053920" w:rsidP="0062768C">
            <w:pPr>
              <w:pStyle w:val="Odrka"/>
            </w:pPr>
            <w:r>
              <w:t>Vozidlo včetně technologie musí splňovat veškeré požadavky zák. 56/2001 Sb., o schvalování technické způsobilosti vozidel.</w:t>
            </w:r>
          </w:p>
          <w:p w14:paraId="28B24A60" w14:textId="77777777" w:rsidR="00053920" w:rsidRPr="00053920" w:rsidRDefault="00053920" w:rsidP="0062768C">
            <w:pPr>
              <w:pStyle w:val="Odrka"/>
            </w:pPr>
            <w:r>
              <w:t>Všechny prvky umístěné ve/na vozidle musí splňovat certifikát 8SD, popř. jiný tento plně nahrazující.</w:t>
            </w:r>
          </w:p>
          <w:p w14:paraId="08A897A6" w14:textId="22A43FFA" w:rsidR="00053920" w:rsidRPr="00053920" w:rsidRDefault="00053920" w:rsidP="006277B0">
            <w:pPr>
              <w:pStyle w:val="Odrka"/>
              <w:spacing w:after="0"/>
              <w:rPr>
                <w:rFonts w:eastAsiaTheme="minorEastAsia"/>
              </w:rPr>
            </w:pPr>
            <w:r>
              <w:t xml:space="preserve">Veškerá vozidla zajišťující </w:t>
            </w:r>
            <w:r w:rsidR="00145B32">
              <w:t>M</w:t>
            </w:r>
            <w:r>
              <w:t>onitoring musí splňovat emisní normu EURO 6 a musí mít benzínový, či jiný alternativní pohon s hodnotou emisí CO</w:t>
            </w:r>
            <w:r w:rsidRPr="006277B0">
              <w:t>2</w:t>
            </w:r>
            <w:r>
              <w:t xml:space="preserve"> v</w:t>
            </w:r>
            <w:r w:rsidR="0EFCDA0F">
              <w:t xml:space="preserve"> </w:t>
            </w:r>
            <w:r>
              <w:t>kombinovaném provozu nejvýše 50 g/km.</w:t>
            </w:r>
          </w:p>
        </w:tc>
        <w:tc>
          <w:tcPr>
            <w:tcW w:w="2582" w:type="dxa"/>
            <w:vAlign w:val="center"/>
          </w:tcPr>
          <w:p w14:paraId="2377AE73" w14:textId="77777777" w:rsidR="00487F9D" w:rsidRDefault="00487F9D" w:rsidP="00DA4621"/>
          <w:p w14:paraId="1C8A5188" w14:textId="0262CDA4" w:rsidR="00053920" w:rsidRDefault="7EB4331A" w:rsidP="00DA4621">
            <w:r>
              <w:t>CAR_PAR2</w:t>
            </w:r>
          </w:p>
          <w:p w14:paraId="582F2321" w14:textId="77777777" w:rsidR="00487F9D" w:rsidRDefault="00487F9D" w:rsidP="00DA4621"/>
          <w:p w14:paraId="737CF812" w14:textId="77777777" w:rsidR="00487F9D" w:rsidRDefault="00487F9D" w:rsidP="00DA4621">
            <w:r>
              <w:t>CAR_PAR3</w:t>
            </w:r>
          </w:p>
          <w:p w14:paraId="3CA22B38" w14:textId="77777777" w:rsidR="00487F9D" w:rsidRDefault="00487F9D" w:rsidP="00DA4621"/>
          <w:p w14:paraId="5A39BBE3" w14:textId="6BEBDB49" w:rsidR="00487F9D" w:rsidRPr="00053920" w:rsidRDefault="4A673258" w:rsidP="00DA4621">
            <w:r>
              <w:t>CAR_PAR</w:t>
            </w:r>
            <w:r w:rsidR="4E174B63">
              <w:t>4</w:t>
            </w:r>
          </w:p>
        </w:tc>
      </w:tr>
      <w:tr w:rsidR="00053920" w:rsidRPr="00053920" w14:paraId="226BCD69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5FCD5EC4" w14:textId="0AE7E30F" w:rsidR="00053920" w:rsidRPr="00053920" w:rsidRDefault="00053920" w:rsidP="00DA4621">
            <w:r w:rsidRPr="00053920">
              <w:t>3</w:t>
            </w:r>
            <w:r w:rsidR="00881FED">
              <w:t>.</w:t>
            </w:r>
          </w:p>
        </w:tc>
        <w:tc>
          <w:tcPr>
            <w:tcW w:w="5920" w:type="dxa"/>
            <w:vAlign w:val="center"/>
          </w:tcPr>
          <w:p w14:paraId="623BC526" w14:textId="12372F9E" w:rsidR="00053920" w:rsidRPr="00053920" w:rsidRDefault="00053920" w:rsidP="00DA4621">
            <w:r>
              <w:t xml:space="preserve">Vozidlo bude osazeno kompletní technologií sběru a uchování veškerých zdrojových dat pro systémy a procesy </w:t>
            </w:r>
            <w:r w:rsidR="00145B32">
              <w:t>M</w:t>
            </w:r>
            <w:r>
              <w:t xml:space="preserve">onitoringu, </w:t>
            </w:r>
            <w:r w:rsidR="3F1B41B1">
              <w:t>(</w:t>
            </w:r>
            <w:r w:rsidR="4BE419B4">
              <w:t>dále "Osazená technologie</w:t>
            </w:r>
            <w:r w:rsidR="54C4875D">
              <w:t>"</w:t>
            </w:r>
            <w:r w:rsidR="3F1B41B1">
              <w:t xml:space="preserve">) </w:t>
            </w:r>
            <w:r>
              <w:t>zejména pak prostředky pro:</w:t>
            </w:r>
          </w:p>
          <w:p w14:paraId="5889C2D8" w14:textId="77777777" w:rsidR="00053920" w:rsidRPr="00053920" w:rsidRDefault="00053920" w:rsidP="0062768C">
            <w:pPr>
              <w:pStyle w:val="Odrka"/>
            </w:pPr>
            <w:r>
              <w:t>určení vlastní GNSS lokalizace a orientace</w:t>
            </w:r>
          </w:p>
          <w:p w14:paraId="2AC0D195" w14:textId="77777777" w:rsidR="00053920" w:rsidRPr="00053920" w:rsidRDefault="00053920" w:rsidP="0062768C">
            <w:pPr>
              <w:pStyle w:val="Odrka"/>
            </w:pPr>
            <w:r>
              <w:t>navigaci obsluhy po zadané trase</w:t>
            </w:r>
          </w:p>
          <w:p w14:paraId="67D3F22C" w14:textId="77777777" w:rsidR="00053920" w:rsidRPr="00053920" w:rsidRDefault="00053920" w:rsidP="0062768C">
            <w:pPr>
              <w:pStyle w:val="Odrka"/>
            </w:pPr>
            <w:r>
              <w:t>detekci a lokalizaci monitorovaných objektů (typicky vozidlo, RZ, DZ)</w:t>
            </w:r>
          </w:p>
          <w:p w14:paraId="4323433C" w14:textId="77777777" w:rsidR="00053920" w:rsidRPr="00053920" w:rsidRDefault="00053920" w:rsidP="0062768C">
            <w:pPr>
              <w:pStyle w:val="Odrka"/>
            </w:pPr>
            <w:r>
              <w:t>pořízení fotografické dokumentace</w:t>
            </w:r>
          </w:p>
          <w:p w14:paraId="110B0085" w14:textId="77777777" w:rsidR="00053920" w:rsidRPr="00053920" w:rsidRDefault="00053920" w:rsidP="0062768C">
            <w:pPr>
              <w:pStyle w:val="Odrka"/>
            </w:pPr>
            <w:r>
              <w:t xml:space="preserve">možnost ručního zadání monitorovaného objektu obsluhou (spolujezdcem) </w:t>
            </w:r>
          </w:p>
          <w:p w14:paraId="56D3926B" w14:textId="77777777" w:rsidR="00053920" w:rsidRPr="00053920" w:rsidRDefault="00053920" w:rsidP="0062768C">
            <w:pPr>
              <w:pStyle w:val="Odrka"/>
            </w:pPr>
            <w:r>
              <w:t>datovou komunikaci v reálném čase</w:t>
            </w:r>
          </w:p>
          <w:p w14:paraId="02CE1A1C" w14:textId="56D7B890" w:rsidR="00053920" w:rsidRPr="00053920" w:rsidRDefault="00053920" w:rsidP="0062768C">
            <w:pPr>
              <w:pStyle w:val="Odrka"/>
            </w:pPr>
            <w:r>
              <w:t xml:space="preserve">uchování veškerých </w:t>
            </w:r>
            <w:r w:rsidR="5C5C42DF">
              <w:t>nasnímaných</w:t>
            </w:r>
            <w:r>
              <w:t xml:space="preserve"> dat z </w:t>
            </w:r>
            <w:r w:rsidR="5667B9C1">
              <w:t>KEEP</w:t>
            </w:r>
            <w:r>
              <w:t>_CAM</w:t>
            </w:r>
            <w:r w:rsidR="4173B46A">
              <w:t>_TIM</w:t>
            </w:r>
            <w:r>
              <w:t xml:space="preserve"> </w:t>
            </w:r>
            <w:r w:rsidR="4173B46A">
              <w:t>hod</w:t>
            </w:r>
            <w:r w:rsidR="6F467F3A">
              <w:t>.</w:t>
            </w:r>
            <w:r>
              <w:t xml:space="preserve"> nepřetržitého provozu v libovolném režimu</w:t>
            </w:r>
          </w:p>
          <w:p w14:paraId="2923F42B" w14:textId="77777777" w:rsidR="00053920" w:rsidRPr="00053920" w:rsidRDefault="00053920" w:rsidP="0062768C">
            <w:pPr>
              <w:pStyle w:val="Odrka"/>
            </w:pPr>
            <w:r>
              <w:t>zajištění napájení veškeré osazené technologie</w:t>
            </w:r>
          </w:p>
        </w:tc>
        <w:tc>
          <w:tcPr>
            <w:tcW w:w="2582" w:type="dxa"/>
            <w:vAlign w:val="center"/>
          </w:tcPr>
          <w:p w14:paraId="41C8F396" w14:textId="791DE569" w:rsidR="00053920" w:rsidRPr="00053920" w:rsidRDefault="0080768F" w:rsidP="00DA4621">
            <w:r>
              <w:t>SLA_</w:t>
            </w:r>
            <w:r w:rsidR="00E4016F">
              <w:t>KEEP</w:t>
            </w:r>
            <w:r>
              <w:t>_CAM</w:t>
            </w:r>
            <w:r w:rsidR="007834E3">
              <w:t>_TIM</w:t>
            </w:r>
          </w:p>
        </w:tc>
      </w:tr>
      <w:tr w:rsidR="00053920" w:rsidRPr="00053920" w14:paraId="1F8F4CE4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2598DEE6" w14:textId="77777777" w:rsidR="00053920" w:rsidRPr="00053920" w:rsidRDefault="00053920" w:rsidP="00DA4621">
            <w:r w:rsidRPr="00053920">
              <w:t>4</w:t>
            </w:r>
          </w:p>
        </w:tc>
        <w:tc>
          <w:tcPr>
            <w:tcW w:w="5920" w:type="dxa"/>
            <w:vAlign w:val="center"/>
          </w:tcPr>
          <w:p w14:paraId="7AD5B1A1" w14:textId="77777777" w:rsidR="00053920" w:rsidRPr="00053920" w:rsidRDefault="00053920" w:rsidP="00DA4621">
            <w:r w:rsidRPr="00053920">
              <w:t xml:space="preserve">Vozidlo bude vybaveno záložním zdrojem pro bezpečný přechod veškeré osazené technologie do </w:t>
            </w:r>
            <w:proofErr w:type="spellStart"/>
            <w:r w:rsidRPr="00053920">
              <w:t>standby</w:t>
            </w:r>
            <w:proofErr w:type="spellEnd"/>
            <w:r w:rsidRPr="00053920">
              <w:t xml:space="preserve"> režimu.</w:t>
            </w:r>
          </w:p>
        </w:tc>
        <w:tc>
          <w:tcPr>
            <w:tcW w:w="2582" w:type="dxa"/>
            <w:vAlign w:val="center"/>
          </w:tcPr>
          <w:p w14:paraId="72A3D3EC" w14:textId="77777777" w:rsidR="00053920" w:rsidRPr="00053920" w:rsidRDefault="00053920" w:rsidP="00DA4621"/>
        </w:tc>
      </w:tr>
      <w:tr w:rsidR="00053920" w:rsidRPr="00053920" w14:paraId="27714B0C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78941E47" w14:textId="77777777" w:rsidR="00053920" w:rsidRPr="00053920" w:rsidRDefault="00053920" w:rsidP="00DA4621">
            <w:r w:rsidRPr="00053920">
              <w:t>5</w:t>
            </w:r>
          </w:p>
        </w:tc>
        <w:tc>
          <w:tcPr>
            <w:tcW w:w="5920" w:type="dxa"/>
            <w:vAlign w:val="center"/>
          </w:tcPr>
          <w:p w14:paraId="0F323D9B" w14:textId="253A8409" w:rsidR="00053920" w:rsidRPr="00053920" w:rsidRDefault="009972AE" w:rsidP="00DA4621">
            <w:r>
              <w:t>Součástí dodávky bude kompletní technická a provozní</w:t>
            </w:r>
            <w:r w:rsidR="00053920" w:rsidRPr="00053920">
              <w:t xml:space="preserve"> dokumentace</w:t>
            </w:r>
            <w:r w:rsidR="00FF71B7">
              <w:t xml:space="preserve">, včetně </w:t>
            </w:r>
            <w:r w:rsidR="00020D9D">
              <w:t xml:space="preserve">dokumentace </w:t>
            </w:r>
            <w:r w:rsidR="00FF71B7">
              <w:t>programového vybavení.</w:t>
            </w:r>
          </w:p>
        </w:tc>
        <w:tc>
          <w:tcPr>
            <w:tcW w:w="2582" w:type="dxa"/>
            <w:vAlign w:val="center"/>
          </w:tcPr>
          <w:p w14:paraId="0D0B940D" w14:textId="211F0494" w:rsidR="00053920" w:rsidRPr="00053920" w:rsidRDefault="002F682C" w:rsidP="00DA4621">
            <w:r>
              <w:t>D</w:t>
            </w:r>
            <w:r w:rsidR="0087284D">
              <w:t xml:space="preserve">okumentace </w:t>
            </w:r>
            <w:r>
              <w:t xml:space="preserve">může být v rámci VŘ </w:t>
            </w:r>
            <w:r w:rsidR="0087284D">
              <w:t>zjednodušená</w:t>
            </w:r>
            <w:r>
              <w:t>.</w:t>
            </w:r>
          </w:p>
        </w:tc>
      </w:tr>
    </w:tbl>
    <w:p w14:paraId="0E27B00A" w14:textId="77777777" w:rsidR="00053920" w:rsidRPr="00053920" w:rsidRDefault="00053920" w:rsidP="00DA4621"/>
    <w:p w14:paraId="432B72FC" w14:textId="77777777" w:rsidR="00C06E0B" w:rsidRDefault="00C06E0B">
      <w:pPr>
        <w:keepLines w:val="0"/>
        <w:widowControl/>
        <w:spacing w:after="200"/>
        <w:rPr>
          <w:rFonts w:eastAsiaTheme="majorEastAsia" w:cstheme="majorBidi"/>
          <w:b/>
          <w:bCs/>
          <w:sz w:val="24"/>
        </w:rPr>
      </w:pPr>
      <w:bookmarkStart w:id="203" w:name="_Toc61524612"/>
      <w:bookmarkStart w:id="204" w:name="_Toc61524738"/>
      <w:r>
        <w:br w:type="page"/>
      </w:r>
    </w:p>
    <w:p w14:paraId="450D1E6D" w14:textId="6A2A730C" w:rsidR="00053920" w:rsidRPr="00053920" w:rsidRDefault="00053920" w:rsidP="00226E74">
      <w:pPr>
        <w:pStyle w:val="Nadpis3"/>
      </w:pPr>
      <w:bookmarkStart w:id="205" w:name="_Toc62091852"/>
      <w:bookmarkStart w:id="206" w:name="_Toc63039016"/>
      <w:bookmarkStart w:id="207" w:name="_Ref63348026"/>
      <w:r w:rsidRPr="00053920">
        <w:lastRenderedPageBreak/>
        <w:t>Dodáv</w:t>
      </w:r>
      <w:r w:rsidR="005527F4">
        <w:t>ka</w:t>
      </w:r>
      <w:r w:rsidRPr="00053920">
        <w:t xml:space="preserve"> a implementac</w:t>
      </w:r>
      <w:r w:rsidR="00340DAE">
        <w:t>e</w:t>
      </w:r>
      <w:r w:rsidRPr="00053920">
        <w:t xml:space="preserve"> systémů </w:t>
      </w:r>
      <w:r w:rsidR="00145B32">
        <w:t>M</w:t>
      </w:r>
      <w:r w:rsidRPr="00053920">
        <w:t>onitoringu</w:t>
      </w:r>
      <w:bookmarkEnd w:id="203"/>
      <w:bookmarkEnd w:id="204"/>
      <w:bookmarkEnd w:id="205"/>
      <w:bookmarkEnd w:id="206"/>
      <w:bookmarkEnd w:id="207"/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0B2A2F6A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597CB200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69ECE66D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3FE469E9" w14:textId="77777777" w:rsidR="00053920" w:rsidRPr="00053920" w:rsidRDefault="00053920" w:rsidP="00DA4621">
            <w:r w:rsidRPr="00053920">
              <w:t>Poznámka</w:t>
            </w:r>
          </w:p>
        </w:tc>
      </w:tr>
      <w:tr w:rsidR="00020D9D" w:rsidRPr="00053920" w14:paraId="19E44C97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56B20A0C" w14:textId="46D484B7" w:rsidR="00020D9D" w:rsidRPr="00053920" w:rsidRDefault="00020D9D" w:rsidP="00DA4621">
            <w:r w:rsidRPr="00053920">
              <w:t>1</w:t>
            </w:r>
            <w:r>
              <w:t>.</w:t>
            </w:r>
          </w:p>
        </w:tc>
        <w:tc>
          <w:tcPr>
            <w:tcW w:w="5920" w:type="dxa"/>
            <w:vAlign w:val="center"/>
          </w:tcPr>
          <w:p w14:paraId="2886A7C2" w14:textId="4D955C32" w:rsidR="00020D9D" w:rsidRPr="00DA4621" w:rsidRDefault="00D32A39" w:rsidP="50F32AEA">
            <w:pPr>
              <w:rPr>
                <w:i/>
                <w:iCs/>
              </w:rPr>
            </w:pPr>
            <w:r>
              <w:t>Implementace systémů pro</w:t>
            </w:r>
            <w:r w:rsidR="00AD033A">
              <w:t xml:space="preserve"> </w:t>
            </w:r>
            <w:r w:rsidR="000876F5">
              <w:t>detekci</w:t>
            </w:r>
            <w:r w:rsidR="0089215F">
              <w:t xml:space="preserve"> a určení typu</w:t>
            </w:r>
            <w:r w:rsidR="000876F5">
              <w:t xml:space="preserve"> </w:t>
            </w:r>
            <w:r w:rsidR="00886E2E">
              <w:t>monitorovaného objektu</w:t>
            </w:r>
            <w:r w:rsidR="00C87CC4">
              <w:t>,</w:t>
            </w:r>
            <w:r w:rsidR="00E670DF">
              <w:t xml:space="preserve"> </w:t>
            </w:r>
            <w:r w:rsidR="00052273">
              <w:t xml:space="preserve">včetně příslušné </w:t>
            </w:r>
            <w:proofErr w:type="spellStart"/>
            <w:r w:rsidR="00052273">
              <w:t>Confidence</w:t>
            </w:r>
            <w:proofErr w:type="spellEnd"/>
            <w:r w:rsidR="00052273">
              <w:t xml:space="preserve"> </w:t>
            </w:r>
            <w:r w:rsidR="01073F2D">
              <w:t>(</w:t>
            </w:r>
            <w:r w:rsidR="00E834F4">
              <w:t>CONF_OBJ_ TYPE</w:t>
            </w:r>
            <w:r w:rsidR="01073F2D">
              <w:t>)</w:t>
            </w:r>
          </w:p>
        </w:tc>
        <w:tc>
          <w:tcPr>
            <w:tcW w:w="2582" w:type="dxa"/>
            <w:vAlign w:val="center"/>
          </w:tcPr>
          <w:p w14:paraId="60061E4C" w14:textId="009B66BD" w:rsidR="00020D9D" w:rsidRPr="00053920" w:rsidRDefault="00020D9D" w:rsidP="00DA4621"/>
        </w:tc>
      </w:tr>
      <w:tr w:rsidR="005A60CA" w:rsidRPr="00053920" w14:paraId="4AE2A92D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52D2D7E5" w14:textId="11346F3E" w:rsidR="005A60CA" w:rsidRPr="00053920" w:rsidRDefault="005A60CA" w:rsidP="00DA4621">
            <w:r w:rsidRPr="00053920">
              <w:t>2</w:t>
            </w:r>
            <w:r>
              <w:t>.</w:t>
            </w:r>
          </w:p>
        </w:tc>
        <w:tc>
          <w:tcPr>
            <w:tcW w:w="5920" w:type="dxa"/>
            <w:vAlign w:val="center"/>
          </w:tcPr>
          <w:p w14:paraId="7DB140A2" w14:textId="47CF41C3" w:rsidR="005A60CA" w:rsidRPr="00053920" w:rsidDel="00D32A39" w:rsidRDefault="005A60CA" w:rsidP="00AD033A">
            <w:r>
              <w:t xml:space="preserve">Implementace systémů pro identifikaci parkujícího vozidla neboli </w:t>
            </w:r>
            <w:r w:rsidR="009631FC">
              <w:t>detekci</w:t>
            </w:r>
            <w:r>
              <w:t xml:space="preserve"> RZ vozidla se znaky v latince a v azbuce</w:t>
            </w:r>
            <w:r w:rsidR="00F0239F">
              <w:t xml:space="preserve"> a její převod do textové podoby</w:t>
            </w:r>
            <w:r>
              <w:t xml:space="preserve">, včetně </w:t>
            </w:r>
            <w:r w:rsidR="00052273">
              <w:t xml:space="preserve">příslušné </w:t>
            </w:r>
            <w:proofErr w:type="spellStart"/>
            <w:r w:rsidR="00052273">
              <w:t>Confidence</w:t>
            </w:r>
            <w:proofErr w:type="spellEnd"/>
            <w:r w:rsidR="00052273">
              <w:t xml:space="preserve"> </w:t>
            </w:r>
            <w:r>
              <w:t>(CONF_LP</w:t>
            </w:r>
            <w:r w:rsidR="00E8133E">
              <w:t>_READ</w:t>
            </w:r>
            <w:r>
              <w:t>)</w:t>
            </w:r>
          </w:p>
        </w:tc>
        <w:tc>
          <w:tcPr>
            <w:tcW w:w="2582" w:type="dxa"/>
            <w:vAlign w:val="center"/>
          </w:tcPr>
          <w:p w14:paraId="426FF57B" w14:textId="77777777" w:rsidR="005A057B" w:rsidRDefault="005A057B" w:rsidP="00DA4621"/>
          <w:p w14:paraId="14097BE4" w14:textId="3497E6A4" w:rsidR="005A60CA" w:rsidRDefault="005A60CA" w:rsidP="00DA4621"/>
        </w:tc>
      </w:tr>
      <w:tr w:rsidR="005A60CA" w:rsidRPr="00053920" w14:paraId="203FCE28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7144751B" w14:textId="5AA4B960" w:rsidR="005A60CA" w:rsidRPr="00053920" w:rsidRDefault="005A60CA" w:rsidP="00DA4621">
            <w:r w:rsidRPr="00053920">
              <w:t>3</w:t>
            </w:r>
            <w:r>
              <w:t>.</w:t>
            </w:r>
          </w:p>
        </w:tc>
        <w:tc>
          <w:tcPr>
            <w:tcW w:w="5920" w:type="dxa"/>
            <w:vAlign w:val="center"/>
          </w:tcPr>
          <w:p w14:paraId="5DBD6D7F" w14:textId="5DBAB6A7" w:rsidR="005A60CA" w:rsidRPr="00053920" w:rsidRDefault="005A60CA">
            <w:r w:rsidRPr="007C41AE">
              <w:t>Ú</w:t>
            </w:r>
            <w:r w:rsidR="00A5441B">
              <w:t xml:space="preserve">spěšnost </w:t>
            </w:r>
            <w:r w:rsidR="003D7C3D">
              <w:t>identifikace</w:t>
            </w:r>
            <w:r w:rsidR="00A5441B">
              <w:t xml:space="preserve"> vozidla</w:t>
            </w:r>
            <w:r w:rsidRPr="007C41AE">
              <w:t xml:space="preserve"> musí být </w:t>
            </w:r>
            <w:r w:rsidR="00A0331D">
              <w:t xml:space="preserve">shodná nebo </w:t>
            </w:r>
            <w:r w:rsidRPr="007C41AE">
              <w:t>vyšší</w:t>
            </w:r>
            <w:r w:rsidR="004F21F7">
              <w:t xml:space="preserve"> než</w:t>
            </w:r>
            <w:r w:rsidRPr="007C41AE">
              <w:t xml:space="preserve"> </w:t>
            </w:r>
            <w:r w:rsidR="0076519C" w:rsidRPr="007C41AE">
              <w:t>SLA</w:t>
            </w:r>
            <w:r w:rsidR="0076519C">
              <w:t>_LP_READ_QUOTA</w:t>
            </w:r>
            <w:r w:rsidR="0076519C">
              <w:rPr>
                <w:lang w:val="en-US"/>
              </w:rPr>
              <w:t xml:space="preserve"> </w:t>
            </w:r>
            <w:r w:rsidR="003C3D40">
              <w:t xml:space="preserve">počtu </w:t>
            </w:r>
            <w:r w:rsidR="001B5AC4">
              <w:t>detekovaných RZ.</w:t>
            </w:r>
          </w:p>
        </w:tc>
        <w:tc>
          <w:tcPr>
            <w:tcW w:w="2582" w:type="dxa"/>
            <w:vAlign w:val="center"/>
          </w:tcPr>
          <w:p w14:paraId="44EAFD9C" w14:textId="4724A210" w:rsidR="005A60CA" w:rsidRPr="00053920" w:rsidRDefault="005A60CA"/>
        </w:tc>
      </w:tr>
      <w:tr w:rsidR="005A60CA" w:rsidRPr="00053920" w14:paraId="0A0AE824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0B778152" w14:textId="73D94720" w:rsidR="005A60CA" w:rsidRPr="00053920" w:rsidRDefault="005A60CA" w:rsidP="00DA4621">
            <w:r w:rsidRPr="00053920">
              <w:t>4</w:t>
            </w:r>
            <w:r>
              <w:t>.</w:t>
            </w:r>
          </w:p>
        </w:tc>
        <w:tc>
          <w:tcPr>
            <w:tcW w:w="5920" w:type="dxa"/>
            <w:vAlign w:val="center"/>
          </w:tcPr>
          <w:p w14:paraId="5E3E0BA2" w14:textId="24EE3BA0" w:rsidR="005A60CA" w:rsidRPr="00053920" w:rsidRDefault="005A60CA" w:rsidP="00DA4621">
            <w:r>
              <w:t>I</w:t>
            </w:r>
            <w:r w:rsidRPr="00053920">
              <w:t>mplement</w:t>
            </w:r>
            <w:r>
              <w:t>ace</w:t>
            </w:r>
            <w:r w:rsidRPr="00053920">
              <w:t xml:space="preserve"> systém</w:t>
            </w:r>
            <w:r>
              <w:t>ů</w:t>
            </w:r>
            <w:r w:rsidRPr="00053920">
              <w:t xml:space="preserve"> </w:t>
            </w:r>
            <w:proofErr w:type="spellStart"/>
            <w:r w:rsidRPr="00053920">
              <w:t>sebelokalizace</w:t>
            </w:r>
            <w:proofErr w:type="spellEnd"/>
            <w:r w:rsidRPr="00053920">
              <w:t xml:space="preserve">, tj. určení polohy a směru pohybu (orientace) monitorovacího vozidla, včetně </w:t>
            </w:r>
            <w:r w:rsidR="00052273">
              <w:t xml:space="preserve">příslušné </w:t>
            </w:r>
            <w:proofErr w:type="spellStart"/>
            <w:r w:rsidR="00052273">
              <w:t>Confidence</w:t>
            </w:r>
            <w:proofErr w:type="spellEnd"/>
            <w:r w:rsidR="00052273">
              <w:t xml:space="preserve"> </w:t>
            </w:r>
            <w:r w:rsidRPr="00053920">
              <w:t>(CONF_</w:t>
            </w:r>
            <w:r w:rsidR="00A40046">
              <w:t>MY_</w:t>
            </w:r>
            <w:r w:rsidRPr="00053920">
              <w:t>POS, CONF_</w:t>
            </w:r>
            <w:r w:rsidR="00A40046">
              <w:t xml:space="preserve"> MY_</w:t>
            </w:r>
            <w:r w:rsidRPr="00053920">
              <w:t>HEAD)</w:t>
            </w:r>
          </w:p>
        </w:tc>
        <w:tc>
          <w:tcPr>
            <w:tcW w:w="2582" w:type="dxa"/>
            <w:vAlign w:val="center"/>
          </w:tcPr>
          <w:p w14:paraId="4B94D5A5" w14:textId="77777777" w:rsidR="005A60CA" w:rsidRPr="00053920" w:rsidRDefault="005A60CA" w:rsidP="00DA4621"/>
        </w:tc>
      </w:tr>
      <w:tr w:rsidR="00667570" w:rsidRPr="00053920" w14:paraId="65225029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39BF8847" w14:textId="41E452B5" w:rsidR="00667570" w:rsidRPr="00053920" w:rsidRDefault="00667570" w:rsidP="00DA4621">
            <w:r w:rsidRPr="00053920">
              <w:t>5</w:t>
            </w:r>
            <w:r>
              <w:t>.</w:t>
            </w:r>
          </w:p>
        </w:tc>
        <w:tc>
          <w:tcPr>
            <w:tcW w:w="5920" w:type="dxa"/>
            <w:vAlign w:val="center"/>
          </w:tcPr>
          <w:p w14:paraId="03DBE4E3" w14:textId="0D1B64FA" w:rsidR="00667570" w:rsidRDefault="00667570" w:rsidP="00DA4621">
            <w:r>
              <w:t xml:space="preserve">Implementace systémů pro určení </w:t>
            </w:r>
            <w:r w:rsidR="00E834F4">
              <w:t xml:space="preserve">osy </w:t>
            </w:r>
            <w:r w:rsidR="00515AAE" w:rsidRPr="00474CDD">
              <w:t xml:space="preserve">monitorovaného </w:t>
            </w:r>
            <w:r w:rsidR="00AA5CC2">
              <w:t>vozidla</w:t>
            </w:r>
            <w:r>
              <w:t xml:space="preserve">, včetně příslušné </w:t>
            </w:r>
            <w:proofErr w:type="spellStart"/>
            <w:r>
              <w:t>Confidence</w:t>
            </w:r>
            <w:proofErr w:type="spellEnd"/>
            <w:r>
              <w:t xml:space="preserve"> (</w:t>
            </w:r>
            <w:r w:rsidR="00515AAE" w:rsidRPr="00474CDD">
              <w:t>CONF_CAR_POS</w:t>
            </w:r>
            <w:r w:rsidR="00515AAE">
              <w:t>,</w:t>
            </w:r>
            <w:r w:rsidR="000F4C2D">
              <w:t> </w:t>
            </w:r>
            <w:r w:rsidR="00515AAE" w:rsidRPr="00474CDD">
              <w:t>CONF_CAR_HEAD</w:t>
            </w:r>
            <w:r>
              <w:t>).</w:t>
            </w:r>
          </w:p>
        </w:tc>
        <w:tc>
          <w:tcPr>
            <w:tcW w:w="2582" w:type="dxa"/>
            <w:vAlign w:val="center"/>
          </w:tcPr>
          <w:p w14:paraId="25E88AD2" w14:textId="77777777" w:rsidR="00667570" w:rsidRPr="00053920" w:rsidRDefault="00667570" w:rsidP="00DA4621"/>
        </w:tc>
      </w:tr>
      <w:tr w:rsidR="00667570" w:rsidRPr="00053920" w14:paraId="0EF0DB68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279935FF" w14:textId="545D50F4" w:rsidR="00667570" w:rsidRPr="00053920" w:rsidRDefault="00667570" w:rsidP="00DA4621">
            <w:r>
              <w:t>6.</w:t>
            </w:r>
          </w:p>
        </w:tc>
        <w:tc>
          <w:tcPr>
            <w:tcW w:w="5920" w:type="dxa"/>
            <w:vAlign w:val="center"/>
          </w:tcPr>
          <w:p w14:paraId="3DA118E5" w14:textId="1AF7851F" w:rsidR="00667570" w:rsidRPr="00053920" w:rsidRDefault="00667570" w:rsidP="00DA4621">
            <w:r>
              <w:t xml:space="preserve">Implementace systémů pro určení polohy monitorovaného objektu, včetně příslušné </w:t>
            </w:r>
            <w:proofErr w:type="spellStart"/>
            <w:r>
              <w:t>Confidence</w:t>
            </w:r>
            <w:proofErr w:type="spellEnd"/>
            <w:r>
              <w:t xml:space="preserve"> (CONF_OBJ_ POS).</w:t>
            </w:r>
          </w:p>
        </w:tc>
        <w:tc>
          <w:tcPr>
            <w:tcW w:w="2582" w:type="dxa"/>
            <w:vAlign w:val="center"/>
          </w:tcPr>
          <w:p w14:paraId="3DEEC669" w14:textId="2E544794" w:rsidR="00667570" w:rsidRPr="00053920" w:rsidRDefault="00667570" w:rsidP="00DA4621"/>
        </w:tc>
      </w:tr>
      <w:tr w:rsidR="00667570" w:rsidRPr="00053920" w14:paraId="11497FB3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44240AAE" w14:textId="24BABFFE" w:rsidR="00667570" w:rsidRPr="00053920" w:rsidRDefault="00667570" w:rsidP="00DA4621">
            <w:r>
              <w:t>7.</w:t>
            </w:r>
          </w:p>
        </w:tc>
        <w:tc>
          <w:tcPr>
            <w:tcW w:w="5920" w:type="dxa"/>
          </w:tcPr>
          <w:p w14:paraId="5A043A85" w14:textId="78387791" w:rsidR="00667570" w:rsidRPr="00053920" w:rsidRDefault="00667570" w:rsidP="00DA4621">
            <w:r>
              <w:t>Veškeré systémy Monitoringu</w:t>
            </w:r>
            <w:r w:rsidRPr="41D145FF">
              <w:rPr>
                <w:b/>
                <w:bCs/>
              </w:rPr>
              <w:t xml:space="preserve"> </w:t>
            </w:r>
            <w:r>
              <w:t>musí zajistit plnou synchronizaci času s CIS.</w:t>
            </w:r>
          </w:p>
        </w:tc>
        <w:tc>
          <w:tcPr>
            <w:tcW w:w="2582" w:type="dxa"/>
            <w:vAlign w:val="center"/>
          </w:tcPr>
          <w:p w14:paraId="3656B9AB" w14:textId="77777777" w:rsidR="00667570" w:rsidRPr="00053920" w:rsidRDefault="00667570" w:rsidP="00DA4621"/>
        </w:tc>
      </w:tr>
      <w:tr w:rsidR="00667570" w:rsidRPr="00053920" w14:paraId="10904CE5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259A5482" w14:textId="2B6442EC" w:rsidR="00667570" w:rsidRPr="00053920" w:rsidRDefault="00667570" w:rsidP="00DA4621">
            <w:r>
              <w:t>8.</w:t>
            </w:r>
          </w:p>
        </w:tc>
        <w:tc>
          <w:tcPr>
            <w:tcW w:w="5920" w:type="dxa"/>
            <w:vAlign w:val="center"/>
          </w:tcPr>
          <w:p w14:paraId="049AF192" w14:textId="7203DD8F" w:rsidR="00667570" w:rsidRPr="00053920" w:rsidRDefault="00667570" w:rsidP="00DA4621">
            <w:r>
              <w:t>I</w:t>
            </w:r>
            <w:r w:rsidRPr="00053920">
              <w:t>mplement</w:t>
            </w:r>
            <w:r>
              <w:t>ace</w:t>
            </w:r>
            <w:r w:rsidRPr="00053920">
              <w:t xml:space="preserve"> systém</w:t>
            </w:r>
            <w:r>
              <w:t>ů</w:t>
            </w:r>
            <w:r w:rsidRPr="00053920">
              <w:t xml:space="preserve"> pro zpracování, předání a organizaci fotodokumentace a dat pro všechny typy průjezdů:</w:t>
            </w:r>
          </w:p>
          <w:p w14:paraId="473212FB" w14:textId="77777777" w:rsidR="00667570" w:rsidRPr="00053920" w:rsidRDefault="00667570" w:rsidP="0062768C">
            <w:pPr>
              <w:pStyle w:val="Odrka"/>
            </w:pPr>
            <w:r>
              <w:t>statistický průjezd</w:t>
            </w:r>
          </w:p>
          <w:p w14:paraId="670EEFB6" w14:textId="77777777" w:rsidR="00667570" w:rsidRPr="00053920" w:rsidRDefault="00667570" w:rsidP="0062768C">
            <w:pPr>
              <w:pStyle w:val="Odrka"/>
            </w:pPr>
            <w:r>
              <w:t>důkazní průjezd</w:t>
            </w:r>
          </w:p>
          <w:p w14:paraId="430F12BA" w14:textId="77777777" w:rsidR="00667570" w:rsidRPr="00053920" w:rsidRDefault="00667570" w:rsidP="0062768C">
            <w:pPr>
              <w:pStyle w:val="Odrka"/>
            </w:pPr>
            <w:r>
              <w:t>dokumentační průjezd</w:t>
            </w:r>
          </w:p>
          <w:p w14:paraId="344E3BD8" w14:textId="77777777" w:rsidR="00667570" w:rsidRDefault="00667570" w:rsidP="0062768C">
            <w:pPr>
              <w:pStyle w:val="Odrka"/>
            </w:pPr>
            <w:r>
              <w:t>speciální průjezd</w:t>
            </w:r>
          </w:p>
          <w:p w14:paraId="385A91E1" w14:textId="77777777" w:rsidR="00667570" w:rsidRPr="00053920" w:rsidRDefault="00667570" w:rsidP="0062768C">
            <w:pPr>
              <w:pStyle w:val="Odrka"/>
            </w:pPr>
            <w:r>
              <w:t>testovací průjezd</w:t>
            </w:r>
          </w:p>
          <w:p w14:paraId="2CA8D47F" w14:textId="059B385D" w:rsidR="00667570" w:rsidRPr="00053920" w:rsidRDefault="00667570" w:rsidP="00DA4621">
            <w:r w:rsidRPr="00053920">
              <w:t xml:space="preserve">Datové požadavky a </w:t>
            </w:r>
            <w:r>
              <w:t xml:space="preserve">specifické </w:t>
            </w:r>
            <w:r w:rsidRPr="00053920">
              <w:t xml:space="preserve">požadavky na fotodokumentaci jsou </w:t>
            </w:r>
            <w:r>
              <w:t>pro jednotlivé typy</w:t>
            </w:r>
            <w:r w:rsidRPr="00053920">
              <w:t xml:space="preserve"> průjezdů specifikovány níže. </w:t>
            </w:r>
          </w:p>
        </w:tc>
        <w:tc>
          <w:tcPr>
            <w:tcW w:w="2582" w:type="dxa"/>
            <w:vAlign w:val="center"/>
          </w:tcPr>
          <w:p w14:paraId="63ECDABC" w14:textId="77777777" w:rsidR="00667570" w:rsidRPr="00053920" w:rsidRDefault="00667570" w:rsidP="00DA4621">
            <w:pPr>
              <w:rPr>
                <w:b/>
                <w:bCs/>
              </w:rPr>
            </w:pPr>
          </w:p>
        </w:tc>
      </w:tr>
      <w:tr w:rsidR="00667570" w:rsidRPr="00053920" w14:paraId="71AFD034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6AAB7C43" w14:textId="406834CC" w:rsidR="00667570" w:rsidRDefault="00667570" w:rsidP="00DA4621">
            <w:r>
              <w:t>9.</w:t>
            </w:r>
          </w:p>
          <w:p w14:paraId="75697EEC" w14:textId="03157EBB" w:rsidR="00667570" w:rsidRPr="00053920" w:rsidRDefault="00667570" w:rsidP="00DA4621"/>
        </w:tc>
        <w:tc>
          <w:tcPr>
            <w:tcW w:w="5920" w:type="dxa"/>
            <w:vAlign w:val="center"/>
          </w:tcPr>
          <w:p w14:paraId="2D839E27" w14:textId="294FE326" w:rsidR="00667570" w:rsidRPr="00053920" w:rsidRDefault="00667570" w:rsidP="00DA4621">
            <w:r w:rsidRPr="00053920">
              <w:t xml:space="preserve">Systémy </w:t>
            </w:r>
            <w:r>
              <w:t>M</w:t>
            </w:r>
            <w:r w:rsidRPr="00053920">
              <w:t>onitoringu musí poskytovat data přinejmenším v tomto rozsahu:</w:t>
            </w:r>
          </w:p>
          <w:p w14:paraId="2D5713AA" w14:textId="77777777" w:rsidR="00667570" w:rsidRPr="00053920" w:rsidRDefault="00667570" w:rsidP="0062768C">
            <w:pPr>
              <w:pStyle w:val="Odrka"/>
            </w:pPr>
            <w:r>
              <w:t>Záznam o trase</w:t>
            </w:r>
          </w:p>
          <w:p w14:paraId="009A1DE7" w14:textId="77777777" w:rsidR="00667570" w:rsidRPr="00053920" w:rsidRDefault="00667570" w:rsidP="0062768C">
            <w:pPr>
              <w:pStyle w:val="Odrka"/>
            </w:pPr>
            <w:r>
              <w:t>Záznam o parkování</w:t>
            </w:r>
          </w:p>
          <w:p w14:paraId="6CD7C0BD" w14:textId="7EF7ACE5" w:rsidR="00667570" w:rsidRDefault="00667570" w:rsidP="00F81826">
            <w:pPr>
              <w:pStyle w:val="Odrka"/>
            </w:pPr>
            <w:r>
              <w:t>Záznam o objektu</w:t>
            </w:r>
          </w:p>
          <w:p w14:paraId="1CAEFFB4" w14:textId="291384BB" w:rsidR="00667570" w:rsidRPr="00053920" w:rsidRDefault="00667570" w:rsidP="00F81826">
            <w:pPr>
              <w:pStyle w:val="Odrka"/>
            </w:pPr>
            <w:r>
              <w:t>Fotodokumentace</w:t>
            </w:r>
          </w:p>
        </w:tc>
        <w:tc>
          <w:tcPr>
            <w:tcW w:w="2582" w:type="dxa"/>
            <w:vAlign w:val="center"/>
          </w:tcPr>
          <w:p w14:paraId="049F31CB" w14:textId="77777777" w:rsidR="00667570" w:rsidRPr="00053920" w:rsidRDefault="00667570" w:rsidP="00DA4621"/>
        </w:tc>
      </w:tr>
    </w:tbl>
    <w:p w14:paraId="6041AAEA" w14:textId="7C633290" w:rsidR="460B03B8" w:rsidRDefault="460B03B8"/>
    <w:p w14:paraId="5DBFD663" w14:textId="77777777" w:rsidR="00C06E0B" w:rsidRDefault="00C06E0B">
      <w:r>
        <w:br w:type="page"/>
      </w: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20D9D" w:rsidRPr="00053920" w14:paraId="1E1E8BBB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0A2C0C46" w14:textId="78BE4083" w:rsidR="00020D9D" w:rsidRDefault="4C4129E2" w:rsidP="00DA4621">
            <w:r>
              <w:lastRenderedPageBreak/>
              <w:t>10</w:t>
            </w:r>
            <w:r w:rsidR="00020D9D">
              <w:t>.</w:t>
            </w:r>
          </w:p>
          <w:p w14:paraId="44B0A208" w14:textId="3189AFDA" w:rsidR="00020D9D" w:rsidRPr="00053920" w:rsidRDefault="00020D9D" w:rsidP="00DA4621"/>
        </w:tc>
        <w:tc>
          <w:tcPr>
            <w:tcW w:w="5920" w:type="dxa"/>
          </w:tcPr>
          <w:p w14:paraId="3A88BA78" w14:textId="78C9EAD0" w:rsidR="00020D9D" w:rsidRPr="00053920" w:rsidRDefault="00020D9D" w:rsidP="00DA4621">
            <w:r w:rsidRPr="00053920">
              <w:t xml:space="preserve">Minimální rozsah </w:t>
            </w:r>
            <w:r w:rsidR="00145B32">
              <w:t>Z</w:t>
            </w:r>
            <w:r w:rsidRPr="00053920">
              <w:t>áznamu o trase je:</w:t>
            </w:r>
          </w:p>
          <w:p w14:paraId="2A6665A3" w14:textId="785C28BE" w:rsidR="00020D9D" w:rsidRPr="00053920" w:rsidRDefault="2263DE40" w:rsidP="0062768C">
            <w:pPr>
              <w:pStyle w:val="Odrka"/>
            </w:pPr>
            <w:r>
              <w:t>Identifikace Záznamu o trase</w:t>
            </w:r>
          </w:p>
          <w:p w14:paraId="3555E21A" w14:textId="77777777" w:rsidR="00020D9D" w:rsidRDefault="2263DE40" w:rsidP="0062768C">
            <w:pPr>
              <w:pStyle w:val="Odrka"/>
            </w:pPr>
            <w:r>
              <w:t>Kód trasy</w:t>
            </w:r>
          </w:p>
          <w:p w14:paraId="3ACFC8A7" w14:textId="77777777" w:rsidR="00020D9D" w:rsidRPr="00053920" w:rsidRDefault="2263DE40" w:rsidP="0062768C">
            <w:pPr>
              <w:pStyle w:val="Odrka"/>
            </w:pPr>
            <w:r>
              <w:t>Identifikace typ(ů) průjezdu</w:t>
            </w:r>
          </w:p>
          <w:p w14:paraId="505173E7" w14:textId="77777777" w:rsidR="00020D9D" w:rsidRDefault="2263DE40" w:rsidP="00CE187B">
            <w:pPr>
              <w:pStyle w:val="Odrka"/>
            </w:pPr>
            <w:r>
              <w:t>Identifikace monitorovacího vozidla</w:t>
            </w:r>
          </w:p>
          <w:p w14:paraId="5FD83876" w14:textId="28C6739D" w:rsidR="00020D9D" w:rsidRPr="00053920" w:rsidRDefault="2263DE40" w:rsidP="0062768C">
            <w:pPr>
              <w:pStyle w:val="Odrka"/>
            </w:pPr>
            <w:r>
              <w:t xml:space="preserve">GNSS lokalizace a orientace monitorovacího vozidla včetně </w:t>
            </w:r>
            <w:r w:rsidR="03C58366">
              <w:t xml:space="preserve">CONF_MY_POS </w:t>
            </w:r>
            <w:r>
              <w:t>a CONF</w:t>
            </w:r>
            <w:r w:rsidR="03C58366">
              <w:t>_MY</w:t>
            </w:r>
            <w:r>
              <w:t>_HEAD</w:t>
            </w:r>
          </w:p>
          <w:p w14:paraId="04FAF504" w14:textId="77777777" w:rsidR="00020D9D" w:rsidRPr="00053920" w:rsidRDefault="2263DE40" w:rsidP="0062768C">
            <w:pPr>
              <w:pStyle w:val="Odrka"/>
            </w:pPr>
            <w:r>
              <w:t>Identifikace Uličního úseku</w:t>
            </w:r>
          </w:p>
          <w:p w14:paraId="2A964E61" w14:textId="77777777" w:rsidR="00020D9D" w:rsidRPr="00053920" w:rsidRDefault="2263DE40" w:rsidP="0062768C">
            <w:pPr>
              <w:pStyle w:val="Odrka"/>
            </w:pPr>
            <w:r>
              <w:t>Datum a čas vjezdu do Uličního úseku</w:t>
            </w:r>
          </w:p>
          <w:p w14:paraId="6349B45B" w14:textId="77777777" w:rsidR="00020D9D" w:rsidRPr="00053920" w:rsidRDefault="2263DE40" w:rsidP="0062768C">
            <w:pPr>
              <w:pStyle w:val="Odrka"/>
            </w:pPr>
            <w:r>
              <w:t>Datum a čas opuštění Uličního úseku</w:t>
            </w:r>
          </w:p>
          <w:p w14:paraId="1D98EE16" w14:textId="77777777" w:rsidR="00020D9D" w:rsidRPr="00053920" w:rsidRDefault="2263DE40" w:rsidP="0062768C">
            <w:pPr>
              <w:pStyle w:val="Odrka"/>
            </w:pPr>
            <w:r>
              <w:t>Identifikace TÚ</w:t>
            </w:r>
          </w:p>
          <w:p w14:paraId="0EF29278" w14:textId="77777777" w:rsidR="00020D9D" w:rsidRPr="00053920" w:rsidRDefault="2263DE40" w:rsidP="0062768C">
            <w:pPr>
              <w:pStyle w:val="Odrka"/>
            </w:pPr>
            <w:r>
              <w:t>Datum a čas vjezdu do TÚ</w:t>
            </w:r>
          </w:p>
          <w:p w14:paraId="0AE9BC38" w14:textId="77777777" w:rsidR="00020D9D" w:rsidRPr="00053920" w:rsidRDefault="2263DE40" w:rsidP="0062768C">
            <w:pPr>
              <w:pStyle w:val="Odrka"/>
            </w:pPr>
            <w:r>
              <w:t>Datum a čas opuštění TÚ</w:t>
            </w:r>
          </w:p>
          <w:p w14:paraId="53128261" w14:textId="43E673C8" w:rsidR="00020D9D" w:rsidRPr="00053920" w:rsidRDefault="00020D9D" w:rsidP="00926542">
            <w:r w:rsidRPr="00053920">
              <w:t>Záznam se odesílá při každém vjezdu/opuštění úseku, irelevantní položky s hodnotou "N/A"</w:t>
            </w:r>
          </w:p>
        </w:tc>
        <w:tc>
          <w:tcPr>
            <w:tcW w:w="2582" w:type="dxa"/>
            <w:vAlign w:val="center"/>
          </w:tcPr>
          <w:p w14:paraId="62486C05" w14:textId="29B35117" w:rsidR="00020D9D" w:rsidRPr="00053920" w:rsidRDefault="00146592" w:rsidP="00DA4621">
            <w:r>
              <w:t>SLA</w:t>
            </w:r>
            <w:r w:rsidR="009E372C">
              <w:t>_</w:t>
            </w:r>
            <w:r w:rsidR="00A417E1">
              <w:t>T</w:t>
            </w:r>
            <w:r w:rsidR="00BD4138">
              <w:t>R</w:t>
            </w:r>
            <w:r w:rsidR="0057466F">
              <w:t>A</w:t>
            </w:r>
            <w:r w:rsidR="009928D8">
              <w:t>C</w:t>
            </w:r>
            <w:r w:rsidR="004D4834">
              <w:t>REC</w:t>
            </w:r>
            <w:r w:rsidR="009928D8">
              <w:t>_</w:t>
            </w:r>
            <w:r w:rsidR="004D4834">
              <w:t xml:space="preserve"> </w:t>
            </w:r>
            <w:r w:rsidR="00946A3D">
              <w:t>CIS</w:t>
            </w:r>
            <w:r w:rsidR="004D4834">
              <w:t>_</w:t>
            </w:r>
            <w:r w:rsidR="009928D8">
              <w:t>TIME</w:t>
            </w:r>
          </w:p>
        </w:tc>
      </w:tr>
      <w:tr w:rsidR="00020D9D" w:rsidRPr="00053920" w14:paraId="642ADE90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5D369756" w14:textId="35BDC997" w:rsidR="00020D9D" w:rsidRPr="00053920" w:rsidRDefault="7CC1DC9A" w:rsidP="00DA4621">
            <w:r>
              <w:t>11</w:t>
            </w:r>
            <w:r w:rsidR="001E18D7">
              <w:t>.</w:t>
            </w:r>
          </w:p>
        </w:tc>
        <w:tc>
          <w:tcPr>
            <w:tcW w:w="5920" w:type="dxa"/>
            <w:vAlign w:val="center"/>
          </w:tcPr>
          <w:p w14:paraId="11AF1179" w14:textId="77777777" w:rsidR="00020D9D" w:rsidRPr="00053920" w:rsidRDefault="00020D9D" w:rsidP="00DA4621">
            <w:r>
              <w:t>Minimální rozsah Záznamu o parkování je:</w:t>
            </w:r>
          </w:p>
          <w:p w14:paraId="043DFA0B" w14:textId="77777777" w:rsidR="00020D9D" w:rsidRPr="00053920" w:rsidRDefault="2263DE40" w:rsidP="00833529">
            <w:pPr>
              <w:pStyle w:val="Odrka"/>
            </w:pPr>
            <w:r>
              <w:t>Identifikace Záznamu o parkování</w:t>
            </w:r>
          </w:p>
          <w:p w14:paraId="58AE3C7B" w14:textId="77777777" w:rsidR="00020D9D" w:rsidRPr="00053920" w:rsidRDefault="2263DE40" w:rsidP="00833529">
            <w:pPr>
              <w:pStyle w:val="Odrka"/>
            </w:pPr>
            <w:r>
              <w:t>Identifikace monitorovacího vozidla</w:t>
            </w:r>
          </w:p>
          <w:p w14:paraId="2F531546" w14:textId="2585B7E7" w:rsidR="00020D9D" w:rsidRDefault="2263DE40" w:rsidP="00833529">
            <w:pPr>
              <w:pStyle w:val="Odrka"/>
            </w:pPr>
            <w:r>
              <w:t xml:space="preserve">GNSS lokalizace a orientace monitorovacího vozidla včetně </w:t>
            </w:r>
            <w:r w:rsidR="79B23DF8">
              <w:t>CONF_MY_POS a CONF_MY_HEAD</w:t>
            </w:r>
          </w:p>
          <w:p w14:paraId="15ECE7D2" w14:textId="79B57281" w:rsidR="009D2460" w:rsidRPr="002B16C1" w:rsidRDefault="0004390B" w:rsidP="00833529">
            <w:pPr>
              <w:pStyle w:val="Odrka"/>
            </w:pPr>
            <w:r>
              <w:t>Typ objektu (</w:t>
            </w:r>
            <w:r w:rsidR="00736AF8">
              <w:t>vozidlo</w:t>
            </w:r>
            <w:r w:rsidRPr="002B16C1">
              <w:t>) včetně CONF_OBJ_TYPE</w:t>
            </w:r>
          </w:p>
          <w:p w14:paraId="2163E90F" w14:textId="2957395D" w:rsidR="00020D9D" w:rsidRPr="002B16C1" w:rsidRDefault="2263DE40" w:rsidP="00833529">
            <w:pPr>
              <w:pStyle w:val="Odrka"/>
            </w:pPr>
            <w:r w:rsidRPr="002B16C1">
              <w:t xml:space="preserve">místo parkování </w:t>
            </w:r>
            <w:r w:rsidR="00DF6350">
              <w:t>monitorovaného vozidla</w:t>
            </w:r>
            <w:r w:rsidR="0009727E">
              <w:t xml:space="preserve"> </w:t>
            </w:r>
            <w:r w:rsidRPr="002B16C1">
              <w:t>určené vazbou na Záznam o trase</w:t>
            </w:r>
          </w:p>
          <w:p w14:paraId="10F0BAFF" w14:textId="4CEB8431" w:rsidR="00020D9D" w:rsidRPr="002B16C1" w:rsidRDefault="2263DE40">
            <w:pPr>
              <w:pStyle w:val="Odrka"/>
            </w:pPr>
            <w:r w:rsidRPr="002B16C1">
              <w:t xml:space="preserve">GNSS souřadnice osy monitorovaného vozidla, včetně </w:t>
            </w:r>
            <w:r w:rsidR="79B23DF8" w:rsidRPr="002B16C1">
              <w:t>CONF_CAR_POS a CONF_CAR_HEAD</w:t>
            </w:r>
          </w:p>
          <w:p w14:paraId="2373D847" w14:textId="4738C591" w:rsidR="00484E6C" w:rsidRPr="002B16C1" w:rsidRDefault="2263DE40">
            <w:pPr>
              <w:pStyle w:val="Odrka"/>
            </w:pPr>
            <w:r w:rsidRPr="002B16C1">
              <w:t xml:space="preserve">RZ </w:t>
            </w:r>
            <w:r w:rsidR="00DF6350">
              <w:t xml:space="preserve">monitorovaného vozidla </w:t>
            </w:r>
            <w:r w:rsidRPr="002B16C1">
              <w:t>včetně CONF_LP</w:t>
            </w:r>
            <w:r w:rsidR="73E7507D" w:rsidRPr="002B16C1">
              <w:t>_READ</w:t>
            </w:r>
            <w:r w:rsidR="63960CCB" w:rsidRPr="002B16C1">
              <w:t xml:space="preserve"> ("N/A"</w:t>
            </w:r>
            <w:r w:rsidRPr="002B16C1">
              <w:t xml:space="preserve"> </w:t>
            </w:r>
            <w:r w:rsidR="4F04071A" w:rsidRPr="002B16C1">
              <w:t>u</w:t>
            </w:r>
            <w:r w:rsidRPr="002B16C1">
              <w:t> nerozpozn</w:t>
            </w:r>
            <w:r w:rsidR="1FB15CFC" w:rsidRPr="002B16C1">
              <w:t>a</w:t>
            </w:r>
            <w:r w:rsidRPr="002B16C1">
              <w:t>n</w:t>
            </w:r>
            <w:r w:rsidR="4F04071A" w:rsidRPr="002B16C1">
              <w:t>ých</w:t>
            </w:r>
            <w:r w:rsidR="63960CCB" w:rsidRPr="002B16C1">
              <w:t>)</w:t>
            </w:r>
          </w:p>
          <w:p w14:paraId="4178CC6A" w14:textId="3E859A4B" w:rsidR="002B16C1" w:rsidRDefault="002B16C1">
            <w:pPr>
              <w:pStyle w:val="Odrka"/>
            </w:pPr>
            <w:r w:rsidRPr="002B16C1">
              <w:t>datum a čas záznam</w:t>
            </w:r>
            <w:r>
              <w:t>u</w:t>
            </w:r>
          </w:p>
          <w:p w14:paraId="469E109A" w14:textId="0FF4DFF6" w:rsidR="00CE733F" w:rsidRPr="00053920" w:rsidRDefault="003253E6">
            <w:r>
              <w:t>Záznam musí být založen k</w:t>
            </w:r>
            <w:r w:rsidR="00886B70">
              <w:t>e každé</w:t>
            </w:r>
            <w:r w:rsidR="007B2358">
              <w:t>mu detekovanému vozidlu</w:t>
            </w:r>
            <w:r w:rsidR="00BD5430">
              <w:t>.</w:t>
            </w:r>
            <w:r w:rsidR="00337E07">
              <w:t xml:space="preserve"> </w:t>
            </w:r>
            <w:r w:rsidR="00CE733F">
              <w:t>Záznam nesmí být</w:t>
            </w:r>
            <w:r>
              <w:t xml:space="preserve"> v rámci jednoho průjezdu úsekem</w:t>
            </w:r>
            <w:r w:rsidR="00CE733F">
              <w:t xml:space="preserve"> duplicitní.</w:t>
            </w:r>
          </w:p>
        </w:tc>
        <w:tc>
          <w:tcPr>
            <w:tcW w:w="2582" w:type="dxa"/>
            <w:vAlign w:val="center"/>
          </w:tcPr>
          <w:p w14:paraId="1299C43A" w14:textId="68B4BDCB" w:rsidR="00020D9D" w:rsidRPr="00053920" w:rsidRDefault="00866919" w:rsidP="00DA4621">
            <w:r>
              <w:t>SLA_</w:t>
            </w:r>
            <w:r w:rsidR="00AD449D">
              <w:t>P</w:t>
            </w:r>
            <w:r w:rsidR="009928D8">
              <w:t>ARKREC_</w:t>
            </w:r>
            <w:r w:rsidR="00124D32">
              <w:t>CIS</w:t>
            </w:r>
            <w:r w:rsidR="004D4834">
              <w:t>_</w:t>
            </w:r>
            <w:r w:rsidR="009928D8">
              <w:t>TIME</w:t>
            </w:r>
          </w:p>
        </w:tc>
      </w:tr>
      <w:tr w:rsidR="00020D9D" w:rsidRPr="00053920" w14:paraId="78AB4566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4737E36C" w14:textId="30510B13" w:rsidR="00020D9D" w:rsidRPr="00053920" w:rsidRDefault="00020D9D" w:rsidP="00DA4621">
            <w:r>
              <w:t>1</w:t>
            </w:r>
            <w:r w:rsidR="16DB39C5">
              <w:t>2</w:t>
            </w:r>
            <w:r w:rsidR="001E18D7">
              <w:t>.</w:t>
            </w:r>
          </w:p>
        </w:tc>
        <w:tc>
          <w:tcPr>
            <w:tcW w:w="5920" w:type="dxa"/>
            <w:vAlign w:val="center"/>
          </w:tcPr>
          <w:p w14:paraId="0C0D4AC0" w14:textId="49D370D1" w:rsidR="00020D9D" w:rsidRPr="00053920" w:rsidRDefault="00020D9D" w:rsidP="00DA4621">
            <w:r>
              <w:t xml:space="preserve">Minimální rozsah Záznamu o objektu </w:t>
            </w:r>
            <w:r w:rsidR="001C7E6F">
              <w:t xml:space="preserve">(vše kromě vozidla) </w:t>
            </w:r>
            <w:r>
              <w:t>je:</w:t>
            </w:r>
          </w:p>
          <w:p w14:paraId="74F96184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Identifikace Záznamu o objektu</w:t>
            </w:r>
          </w:p>
          <w:p w14:paraId="1E1F06E2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Identifikace monitorovacího vozidla</w:t>
            </w:r>
          </w:p>
          <w:p w14:paraId="2757BE61" w14:textId="2DD5CBC9" w:rsidR="00020D9D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GNSS lokalizace a orientace monitorovacího vozidla včetně CONF_</w:t>
            </w:r>
            <w:r w:rsidR="21E9D9F4">
              <w:t>MY_</w:t>
            </w:r>
            <w:r>
              <w:t>POS a CONF_</w:t>
            </w:r>
            <w:r w:rsidR="21E9D9F4">
              <w:t>MY_</w:t>
            </w:r>
            <w:r>
              <w:t>HEAD</w:t>
            </w:r>
          </w:p>
          <w:p w14:paraId="7DF7B934" w14:textId="5E52AF20" w:rsidR="009D2460" w:rsidRPr="00053920" w:rsidRDefault="009D2460" w:rsidP="00DA4621">
            <w:pPr>
              <w:pStyle w:val="Odstavecseseznamem"/>
              <w:numPr>
                <w:ilvl w:val="0"/>
                <w:numId w:val="3"/>
              </w:numPr>
            </w:pPr>
            <w:r>
              <w:t>Typ objektu</w:t>
            </w:r>
            <w:r w:rsidR="002D7FA2">
              <w:t xml:space="preserve"> (např. </w:t>
            </w:r>
            <w:r w:rsidR="002D7FA2" w:rsidRPr="006277B0">
              <w:t>SDZ</w:t>
            </w:r>
            <w:r w:rsidR="002D7FA2">
              <w:t>)</w:t>
            </w:r>
            <w:r w:rsidR="00736AF8">
              <w:t xml:space="preserve"> </w:t>
            </w:r>
            <w:r w:rsidR="0004390B">
              <w:t>včetně</w:t>
            </w:r>
            <w:r w:rsidR="00736AF8">
              <w:t xml:space="preserve"> </w:t>
            </w:r>
            <w:r w:rsidR="0004390B">
              <w:t>CONF_OBJ_TYPE</w:t>
            </w:r>
          </w:p>
          <w:p w14:paraId="6C2F6481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umístění objektu určené vazbou na Záznam o trase</w:t>
            </w:r>
          </w:p>
          <w:p w14:paraId="712F9DD3" w14:textId="2DD9DDD3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GNSS souřadnice objektu včetně CONF_OBJ</w:t>
            </w:r>
            <w:r w:rsidR="03805482">
              <w:t>_POS</w:t>
            </w:r>
          </w:p>
          <w:p w14:paraId="3F81AC91" w14:textId="269D9651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Identifikace objektu</w:t>
            </w:r>
            <w:r w:rsidR="65954E36">
              <w:t xml:space="preserve"> (např. </w:t>
            </w:r>
            <w:r w:rsidR="5A89EE2E">
              <w:t>IP</w:t>
            </w:r>
            <w:r w:rsidR="5262A27B">
              <w:t xml:space="preserve"> </w:t>
            </w:r>
            <w:r w:rsidR="3926DE0A">
              <w:t>12</w:t>
            </w:r>
            <w:r w:rsidR="65954E36">
              <w:t>)</w:t>
            </w:r>
          </w:p>
          <w:p w14:paraId="0F44E079" w14:textId="77777777" w:rsidR="00020D9D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datum a čas záznamu.</w:t>
            </w:r>
          </w:p>
          <w:p w14:paraId="7A6CEDE6" w14:textId="404FA3EB" w:rsidR="006D40DD" w:rsidRPr="00053920" w:rsidRDefault="5008BF86" w:rsidP="5543E8C8">
            <w:r>
              <w:t xml:space="preserve">Záznam musí být založen ke každému detekovanému </w:t>
            </w:r>
            <w:r w:rsidR="724D71C0">
              <w:t>objektu</w:t>
            </w:r>
            <w:r w:rsidR="5B179C93">
              <w:t xml:space="preserve"> s výjimkou vozidla</w:t>
            </w:r>
            <w:r>
              <w:t xml:space="preserve">. Záznam nesmí být v rámci jednoho průjezdu </w:t>
            </w:r>
            <w:r>
              <w:lastRenderedPageBreak/>
              <w:t>úsekem duplicitní.</w:t>
            </w:r>
          </w:p>
        </w:tc>
        <w:tc>
          <w:tcPr>
            <w:tcW w:w="2582" w:type="dxa"/>
            <w:vAlign w:val="center"/>
          </w:tcPr>
          <w:p w14:paraId="4DDBEF00" w14:textId="1D74A28B" w:rsidR="00020D9D" w:rsidRPr="00053920" w:rsidRDefault="00020D9D" w:rsidP="00DA4621"/>
        </w:tc>
      </w:tr>
    </w:tbl>
    <w:p w14:paraId="776C8285" w14:textId="1670237E" w:rsidR="00C06E0B" w:rsidRDefault="00C06E0B"/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20D9D" w:rsidRPr="00053920" w14:paraId="0462C59D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4B73E586" w14:textId="7D8E0B79" w:rsidR="00020D9D" w:rsidRPr="00053920" w:rsidRDefault="00020D9D" w:rsidP="00DA4621">
            <w:r>
              <w:t>1</w:t>
            </w:r>
            <w:r w:rsidR="281F89AC">
              <w:t>3</w:t>
            </w:r>
            <w:r w:rsidR="001E18D7">
              <w:t>.</w:t>
            </w:r>
          </w:p>
        </w:tc>
        <w:tc>
          <w:tcPr>
            <w:tcW w:w="5920" w:type="dxa"/>
            <w:vAlign w:val="center"/>
          </w:tcPr>
          <w:p w14:paraId="7F33E96C" w14:textId="77777777" w:rsidR="00020D9D" w:rsidRPr="00053920" w:rsidRDefault="00020D9D" w:rsidP="00DA4621">
            <w:r>
              <w:t>Obecné p</w:t>
            </w:r>
            <w:r w:rsidRPr="00053920">
              <w:t>ožadavky na fotodokumentaci</w:t>
            </w:r>
            <w:r>
              <w:t>:</w:t>
            </w:r>
          </w:p>
          <w:p w14:paraId="058EBDE3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každý snímek bude jednoznačně identifikován názvem souboru,</w:t>
            </w:r>
          </w:p>
          <w:p w14:paraId="50176570" w14:textId="5541320E" w:rsidR="00020D9D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 xml:space="preserve">každý snímek bude obsahovat </w:t>
            </w:r>
            <w:r w:rsidR="7FDF6642">
              <w:t>Č</w:t>
            </w:r>
            <w:r>
              <w:t>asové razítko,</w:t>
            </w:r>
          </w:p>
          <w:p w14:paraId="2C9B4777" w14:textId="77777777" w:rsidR="00020D9D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kvalita snímku musí umožnit bezproblémové čtení RZ, jakož i dodatkových tabulek na SDZ</w:t>
            </w:r>
          </w:p>
          <w:p w14:paraId="5C116889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 xml:space="preserve">minimální rozměr snímku je 800 x 600 </w:t>
            </w:r>
            <w:proofErr w:type="spellStart"/>
            <w:r>
              <w:t>px</w:t>
            </w:r>
            <w:proofErr w:type="spellEnd"/>
          </w:p>
          <w:p w14:paraId="22E4347A" w14:textId="57592AAC" w:rsidR="00020D9D" w:rsidRPr="00053920" w:rsidRDefault="00020D9D" w:rsidP="00DA4621">
            <w:r w:rsidRPr="00053920">
              <w:t xml:space="preserve">Minimální rozsah metadat </w:t>
            </w:r>
            <w:r w:rsidR="00DC4CE1">
              <w:t>k</w:t>
            </w:r>
            <w:r w:rsidRPr="00053920">
              <w:t>e snímku Fotodokumentace:</w:t>
            </w:r>
          </w:p>
          <w:p w14:paraId="27BDE498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Identifikace snímku</w:t>
            </w:r>
          </w:p>
          <w:p w14:paraId="3AF75E81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Identifikace monitorovacího vozidla</w:t>
            </w:r>
          </w:p>
          <w:p w14:paraId="3EF1590C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GNSS lokalizace a orientace monitorovacího vozidla</w:t>
            </w:r>
          </w:p>
          <w:p w14:paraId="4BF20790" w14:textId="77777777" w:rsidR="00020D9D" w:rsidRPr="00053920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umístění určené vazbou na Záznam o trase</w:t>
            </w:r>
          </w:p>
          <w:p w14:paraId="1F18EFDD" w14:textId="77777777" w:rsidR="00020D9D" w:rsidRDefault="2263DE40" w:rsidP="00DA4621">
            <w:pPr>
              <w:pStyle w:val="Odstavecseseznamem"/>
              <w:numPr>
                <w:ilvl w:val="0"/>
                <w:numId w:val="3"/>
              </w:numPr>
            </w:pPr>
            <w:r>
              <w:t>datum a čas záznamu</w:t>
            </w:r>
          </w:p>
          <w:p w14:paraId="1DFA2CE0" w14:textId="4D5B2654" w:rsidR="00020D9D" w:rsidRPr="00053920" w:rsidDel="00DC5D51" w:rsidRDefault="00D10DCB" w:rsidP="00DA4621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Confidence</w:t>
            </w:r>
            <w:proofErr w:type="spellEnd"/>
            <w:r>
              <w:t xml:space="preserve"> </w:t>
            </w:r>
            <w:r w:rsidR="2263DE40">
              <w:t xml:space="preserve">snímku </w:t>
            </w:r>
            <w:r w:rsidR="6CE71120">
              <w:t>(</w:t>
            </w:r>
            <w:r w:rsidR="2263DE40">
              <w:t>CONF_</w:t>
            </w:r>
            <w:r w:rsidR="6A175638">
              <w:t>DO</w:t>
            </w:r>
            <w:r w:rsidR="41E843C2">
              <w:t>C_</w:t>
            </w:r>
            <w:r w:rsidR="37BCC2B1">
              <w:t>FID</w:t>
            </w:r>
            <w:r w:rsidR="6CE71120">
              <w:t>)</w:t>
            </w:r>
          </w:p>
        </w:tc>
        <w:tc>
          <w:tcPr>
            <w:tcW w:w="2582" w:type="dxa"/>
            <w:vAlign w:val="center"/>
          </w:tcPr>
          <w:p w14:paraId="3461D779" w14:textId="77777777" w:rsidR="00020D9D" w:rsidRPr="00053920" w:rsidRDefault="00020D9D" w:rsidP="00DA4621"/>
        </w:tc>
      </w:tr>
      <w:tr w:rsidR="00020D9D" w:rsidRPr="00053920" w14:paraId="7E838A9C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39F18D26" w14:textId="3CDA4AA5" w:rsidR="00020D9D" w:rsidRPr="00053920" w:rsidRDefault="00020D9D" w:rsidP="00DA4621">
            <w:r>
              <w:t>1</w:t>
            </w:r>
            <w:r w:rsidR="4DB67A64">
              <w:t>4.</w:t>
            </w:r>
          </w:p>
        </w:tc>
        <w:tc>
          <w:tcPr>
            <w:tcW w:w="5920" w:type="dxa"/>
            <w:vAlign w:val="center"/>
          </w:tcPr>
          <w:p w14:paraId="0A7EB839" w14:textId="75422EBC" w:rsidR="00020D9D" w:rsidRDefault="00020D9D" w:rsidP="002B034C">
            <w:r>
              <w:t xml:space="preserve">Rozhraní pro kontrolu a vyhodnocení systémů </w:t>
            </w:r>
            <w:r w:rsidR="00145B32">
              <w:t>M</w:t>
            </w:r>
            <w:r w:rsidR="006277B0">
              <w:t>onitoringu, které</w:t>
            </w:r>
            <w:r>
              <w:t xml:space="preserve"> umožní přinejmenším:</w:t>
            </w:r>
          </w:p>
          <w:p w14:paraId="3A6E16C8" w14:textId="77777777" w:rsidR="00020D9D" w:rsidRDefault="2263DE40" w:rsidP="002B034C">
            <w:pPr>
              <w:pStyle w:val="Odrka"/>
            </w:pPr>
            <w:r>
              <w:t xml:space="preserve">analýzu záznamů o trase </w:t>
            </w:r>
          </w:p>
          <w:p w14:paraId="2C6CD9B7" w14:textId="77777777" w:rsidR="00020D9D" w:rsidRDefault="2263DE40" w:rsidP="002B034C">
            <w:pPr>
              <w:pStyle w:val="Odrka"/>
            </w:pPr>
            <w:r>
              <w:t>analýzu záznamů o parkování</w:t>
            </w:r>
          </w:p>
          <w:p w14:paraId="66E8F9E6" w14:textId="77777777" w:rsidR="00020D9D" w:rsidRDefault="2263DE40" w:rsidP="002B034C">
            <w:pPr>
              <w:pStyle w:val="Odrka"/>
            </w:pPr>
            <w:r>
              <w:t>analýzu záznamů o objektu</w:t>
            </w:r>
          </w:p>
          <w:p w14:paraId="12C7E425" w14:textId="77777777" w:rsidR="00020D9D" w:rsidRDefault="2263DE40" w:rsidP="002B034C">
            <w:pPr>
              <w:pStyle w:val="Odrka"/>
            </w:pPr>
            <w:r>
              <w:t>analýzu úplnosti fotodokumentace</w:t>
            </w:r>
          </w:p>
          <w:p w14:paraId="0FB78278" w14:textId="39C3F187" w:rsidR="00020D9D" w:rsidRPr="00053920" w:rsidRDefault="00EE7967" w:rsidP="00EE7967">
            <w:r>
              <w:t>V</w:t>
            </w:r>
            <w:r w:rsidR="00020D9D">
              <w:t>še včetně vyhodnocení příslušn</w:t>
            </w:r>
            <w:r w:rsidR="001C270E">
              <w:t>ých</w:t>
            </w:r>
            <w:r w:rsidR="00020D9D">
              <w:t xml:space="preserve"> CONF_</w:t>
            </w:r>
            <w:r w:rsidR="001C270E">
              <w:t xml:space="preserve"> parametrů</w:t>
            </w:r>
          </w:p>
        </w:tc>
        <w:tc>
          <w:tcPr>
            <w:tcW w:w="2582" w:type="dxa"/>
            <w:vAlign w:val="center"/>
          </w:tcPr>
          <w:p w14:paraId="1FC39945" w14:textId="77777777" w:rsidR="00020D9D" w:rsidRPr="00053920" w:rsidRDefault="00020D9D" w:rsidP="00DA4621"/>
        </w:tc>
      </w:tr>
      <w:tr w:rsidR="00020D9D" w:rsidRPr="00053920" w14:paraId="6C7E2326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5CA6DAAC" w14:textId="1D6E6586" w:rsidR="00020D9D" w:rsidRPr="00053920" w:rsidRDefault="00020D9D" w:rsidP="00DA4621">
            <w:r>
              <w:t>1</w:t>
            </w:r>
            <w:r w:rsidR="5D4C0DEB">
              <w:t>5.</w:t>
            </w:r>
          </w:p>
        </w:tc>
        <w:tc>
          <w:tcPr>
            <w:tcW w:w="5920" w:type="dxa"/>
            <w:vAlign w:val="center"/>
          </w:tcPr>
          <w:p w14:paraId="081FF325" w14:textId="13DB2BA2" w:rsidR="001E18D7" w:rsidRPr="00053920" w:rsidRDefault="001E18D7" w:rsidP="006B6E11">
            <w:r>
              <w:t>Součástí dodávky bude kompletní technická a provozní</w:t>
            </w:r>
            <w:r w:rsidRPr="00053920">
              <w:t xml:space="preserve"> dokumentace</w:t>
            </w:r>
            <w:r>
              <w:t>, včetně dokumentace programového vybavení.</w:t>
            </w:r>
          </w:p>
        </w:tc>
        <w:tc>
          <w:tcPr>
            <w:tcW w:w="2582" w:type="dxa"/>
            <w:vAlign w:val="center"/>
          </w:tcPr>
          <w:p w14:paraId="4CBF932E" w14:textId="2125B243" w:rsidR="00020D9D" w:rsidRPr="00053920" w:rsidRDefault="007C4E4A" w:rsidP="00DA4621">
            <w:r>
              <w:t>Dokumentace může být v rámci VŘ zjednodušená.</w:t>
            </w:r>
          </w:p>
        </w:tc>
      </w:tr>
    </w:tbl>
    <w:p w14:paraId="38E19F2E" w14:textId="526A5E78" w:rsidR="460B03B8" w:rsidRDefault="460B03B8"/>
    <w:p w14:paraId="62EBF3C5" w14:textId="77777777" w:rsidR="00053920" w:rsidRPr="00053920" w:rsidRDefault="00053920" w:rsidP="00DA4621"/>
    <w:p w14:paraId="4AE4DC5B" w14:textId="77777777" w:rsidR="002947F6" w:rsidRDefault="002947F6">
      <w:pPr>
        <w:keepLines w:val="0"/>
        <w:widowControl/>
        <w:rPr>
          <w:rFonts w:eastAsiaTheme="majorEastAsia" w:cstheme="majorBidi"/>
          <w:b/>
          <w:bCs/>
          <w:sz w:val="24"/>
        </w:rPr>
      </w:pPr>
      <w:bookmarkStart w:id="208" w:name="_Toc61524613"/>
      <w:bookmarkStart w:id="209" w:name="_Toc61524739"/>
      <w:r>
        <w:br w:type="page"/>
      </w:r>
    </w:p>
    <w:p w14:paraId="4ACED800" w14:textId="0707E833" w:rsidR="00053920" w:rsidRPr="00053920" w:rsidRDefault="00B9359C" w:rsidP="00226E74">
      <w:pPr>
        <w:pStyle w:val="Nadpis3"/>
      </w:pPr>
      <w:bookmarkStart w:id="210" w:name="_Toc62091853"/>
      <w:bookmarkStart w:id="211" w:name="_Toc63039017"/>
      <w:r>
        <w:lastRenderedPageBreak/>
        <w:t>Dodávka a i</w:t>
      </w:r>
      <w:r w:rsidR="00053920" w:rsidRPr="00053920">
        <w:t>mplementac</w:t>
      </w:r>
      <w:r w:rsidR="005527F4">
        <w:t>e</w:t>
      </w:r>
      <w:r w:rsidR="00053920" w:rsidRPr="00053920">
        <w:t xml:space="preserve"> procesů </w:t>
      </w:r>
      <w:r w:rsidR="00595178">
        <w:t>M</w:t>
      </w:r>
      <w:r w:rsidR="00053920" w:rsidRPr="00053920">
        <w:t>onitoringu</w:t>
      </w:r>
      <w:bookmarkEnd w:id="208"/>
      <w:bookmarkEnd w:id="209"/>
      <w:bookmarkEnd w:id="210"/>
      <w:bookmarkEnd w:id="211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82"/>
        <w:gridCol w:w="2523"/>
      </w:tblGrid>
      <w:tr w:rsidR="002947F6" w:rsidRPr="00A15014" w14:paraId="20E547E3" w14:textId="77777777" w:rsidTr="5F007528">
        <w:trPr>
          <w:cantSplit/>
          <w:trHeight w:val="851"/>
        </w:trPr>
        <w:tc>
          <w:tcPr>
            <w:tcW w:w="709" w:type="dxa"/>
            <w:vAlign w:val="center"/>
          </w:tcPr>
          <w:p w14:paraId="38B2D65C" w14:textId="012E419C" w:rsidR="002947F6" w:rsidRPr="00A15014" w:rsidRDefault="002947F6" w:rsidP="002947F6">
            <w:r w:rsidRPr="003C787C">
              <w:t>č.</w:t>
            </w:r>
          </w:p>
        </w:tc>
        <w:tc>
          <w:tcPr>
            <w:tcW w:w="5982" w:type="dxa"/>
          </w:tcPr>
          <w:p w14:paraId="3FD65F9D" w14:textId="6697A4DB" w:rsidR="002947F6" w:rsidRPr="00A15014" w:rsidRDefault="002947F6" w:rsidP="002947F6">
            <w:r w:rsidRPr="003C787C">
              <w:t>Podmínka (požadavek na plnění)</w:t>
            </w:r>
          </w:p>
        </w:tc>
        <w:tc>
          <w:tcPr>
            <w:tcW w:w="2523" w:type="dxa"/>
          </w:tcPr>
          <w:p w14:paraId="1E1EDBDC" w14:textId="629C65AF" w:rsidR="002947F6" w:rsidRPr="00A15014" w:rsidRDefault="002947F6" w:rsidP="002947F6">
            <w:r w:rsidRPr="003C787C">
              <w:t>Poznámka</w:t>
            </w:r>
          </w:p>
        </w:tc>
      </w:tr>
      <w:tr w:rsidR="002947F6" w:rsidRPr="00A15014" w14:paraId="32DBE62D" w14:textId="77777777" w:rsidTr="5F007528">
        <w:trPr>
          <w:cantSplit/>
          <w:trHeight w:val="2880"/>
        </w:trPr>
        <w:tc>
          <w:tcPr>
            <w:tcW w:w="709" w:type="dxa"/>
            <w:vAlign w:val="center"/>
          </w:tcPr>
          <w:p w14:paraId="1D277B02" w14:textId="668267F6" w:rsidR="002947F6" w:rsidRPr="00A15014" w:rsidRDefault="00FF3D14" w:rsidP="00CA09A0">
            <w:r>
              <w:t>1</w:t>
            </w:r>
            <w:r w:rsidR="00D623A6">
              <w:t>.</w:t>
            </w:r>
          </w:p>
        </w:tc>
        <w:tc>
          <w:tcPr>
            <w:tcW w:w="5982" w:type="dxa"/>
          </w:tcPr>
          <w:p w14:paraId="6071DCDE" w14:textId="340CDC05" w:rsidR="006E68A0" w:rsidRDefault="000945A8" w:rsidP="006E68A0">
            <w:r>
              <w:t>I</w:t>
            </w:r>
            <w:r w:rsidRPr="00053920">
              <w:t>mplementac</w:t>
            </w:r>
            <w:r>
              <w:t>e</w:t>
            </w:r>
            <w:r w:rsidRPr="00053920">
              <w:t xml:space="preserve"> </w:t>
            </w:r>
            <w:r w:rsidRPr="00A15014">
              <w:t>systém</w:t>
            </w:r>
            <w:r>
              <w:t>ů a p</w:t>
            </w:r>
            <w:r w:rsidRPr="00A15014">
              <w:t>roces</w:t>
            </w:r>
            <w:r>
              <w:t>ů</w:t>
            </w:r>
            <w:r w:rsidRPr="00A15014">
              <w:t xml:space="preserve"> </w:t>
            </w:r>
            <w:r w:rsidR="002947F6" w:rsidRPr="00A15014">
              <w:t>pro provoz a údržbu vozidel</w:t>
            </w:r>
            <w:r w:rsidR="006E68A0">
              <w:t xml:space="preserve"> zahrnují</w:t>
            </w:r>
            <w:r w:rsidR="00C8372F">
              <w:t>cí</w:t>
            </w:r>
            <w:r w:rsidR="006E68A0">
              <w:t xml:space="preserve"> zejména:</w:t>
            </w:r>
          </w:p>
          <w:p w14:paraId="4B8C6190" w14:textId="0E1F53B2" w:rsidR="001A5C4C" w:rsidRDefault="70DA7A99" w:rsidP="001A5C4C">
            <w:pPr>
              <w:pStyle w:val="Odrka"/>
            </w:pPr>
            <w:r>
              <w:t>sledování počtu ujetých km</w:t>
            </w:r>
            <w:r w:rsidR="1C876968">
              <w:t>;</w:t>
            </w:r>
          </w:p>
          <w:p w14:paraId="78D27E89" w14:textId="2FB9E640" w:rsidR="00984535" w:rsidRPr="00984535" w:rsidRDefault="3EA10DEB" w:rsidP="00984535">
            <w:pPr>
              <w:pStyle w:val="Odrka"/>
            </w:pPr>
            <w:r>
              <w:t>plánování</w:t>
            </w:r>
            <w:r w:rsidR="3B7C7F3E">
              <w:t>,</w:t>
            </w:r>
            <w:r w:rsidR="045758E8">
              <w:t xml:space="preserve"> dodržování </w:t>
            </w:r>
            <w:r w:rsidR="3B7C7F3E">
              <w:t xml:space="preserve">a evidence </w:t>
            </w:r>
            <w:r>
              <w:t>servisních</w:t>
            </w:r>
            <w:r w:rsidR="48EE0669">
              <w:t xml:space="preserve"> a </w:t>
            </w:r>
            <w:r>
              <w:t>garančních</w:t>
            </w:r>
            <w:r w:rsidR="194ED253">
              <w:t xml:space="preserve"> prohlídek stanovených výrobcem vozidla</w:t>
            </w:r>
            <w:r w:rsidR="1C876968" w:rsidRPr="5F007528">
              <w:rPr>
                <w:lang w:val="en-US"/>
              </w:rPr>
              <w:t>;</w:t>
            </w:r>
          </w:p>
          <w:p w14:paraId="077B4042" w14:textId="62316F63" w:rsidR="79A0EE6A" w:rsidRDefault="48EE0669" w:rsidP="690D2701">
            <w:pPr>
              <w:pStyle w:val="Odrka"/>
            </w:pPr>
            <w:r>
              <w:t>plánovaní</w:t>
            </w:r>
            <w:r w:rsidR="046146B1">
              <w:t>,</w:t>
            </w:r>
            <w:r w:rsidR="3A31ACD5">
              <w:t xml:space="preserve"> dodržování</w:t>
            </w:r>
            <w:r w:rsidR="046146B1">
              <w:t xml:space="preserve"> a evidence</w:t>
            </w:r>
            <w:r w:rsidR="3A31ACD5">
              <w:t xml:space="preserve"> pravidelné běžné údržby vozidla</w:t>
            </w:r>
            <w:r w:rsidR="36211B00">
              <w:t xml:space="preserve"> (mytí</w:t>
            </w:r>
            <w:r w:rsidR="4C3242D5">
              <w:t xml:space="preserve"> a úklid</w:t>
            </w:r>
            <w:r w:rsidR="36211B00">
              <w:t xml:space="preserve"> vozidla, výměna pneu, doplnění provozních kapalin apod.)</w:t>
            </w:r>
            <w:r w:rsidR="1C876968">
              <w:t>;</w:t>
            </w:r>
          </w:p>
          <w:p w14:paraId="07C8955A" w14:textId="6699AA83" w:rsidR="002947F6" w:rsidRPr="00A15014" w:rsidRDefault="4C1F8677">
            <w:pPr>
              <w:pStyle w:val="Odrka"/>
            </w:pPr>
            <w:r>
              <w:t>evidence mimořádných servisních zásahů</w:t>
            </w:r>
            <w:r w:rsidR="1C876968">
              <w:t>;</w:t>
            </w:r>
          </w:p>
        </w:tc>
        <w:tc>
          <w:tcPr>
            <w:tcW w:w="2523" w:type="dxa"/>
          </w:tcPr>
          <w:p w14:paraId="3516482E" w14:textId="77777777" w:rsidR="002947F6" w:rsidRPr="00A15014" w:rsidRDefault="002947F6" w:rsidP="00CA09A0"/>
        </w:tc>
      </w:tr>
      <w:tr w:rsidR="002947F6" w:rsidRPr="00A15014" w14:paraId="0A785B3F" w14:textId="77777777" w:rsidTr="5F007528">
        <w:trPr>
          <w:cantSplit/>
        </w:trPr>
        <w:tc>
          <w:tcPr>
            <w:tcW w:w="709" w:type="dxa"/>
            <w:vAlign w:val="center"/>
          </w:tcPr>
          <w:p w14:paraId="559FDF3E" w14:textId="33DB419A" w:rsidR="002947F6" w:rsidRPr="00A15014" w:rsidRDefault="00FF3D14" w:rsidP="00CA09A0">
            <w:r>
              <w:t>2</w:t>
            </w:r>
            <w:r w:rsidR="00D623A6">
              <w:t>.</w:t>
            </w:r>
          </w:p>
        </w:tc>
        <w:tc>
          <w:tcPr>
            <w:tcW w:w="5982" w:type="dxa"/>
          </w:tcPr>
          <w:p w14:paraId="330BF3F5" w14:textId="42AF7564" w:rsidR="00E23AB9" w:rsidRPr="00053920" w:rsidRDefault="000945A8" w:rsidP="00E23AB9">
            <w:r>
              <w:t>I</w:t>
            </w:r>
            <w:r w:rsidR="00E23AB9" w:rsidRPr="00053920">
              <w:t>mplementac</w:t>
            </w:r>
            <w:r>
              <w:t>e</w:t>
            </w:r>
            <w:r w:rsidR="00E23AB9" w:rsidRPr="00053920">
              <w:t xml:space="preserve"> </w:t>
            </w:r>
            <w:r w:rsidR="00724A74" w:rsidRPr="00A15014">
              <w:t>systém</w:t>
            </w:r>
            <w:r w:rsidR="00724A74">
              <w:t xml:space="preserve">ů a </w:t>
            </w:r>
            <w:r w:rsidR="008A4B0F">
              <w:t>p</w:t>
            </w:r>
            <w:r w:rsidR="008A4B0F" w:rsidRPr="00A15014">
              <w:t>roces</w:t>
            </w:r>
            <w:r w:rsidR="00724A74">
              <w:t>ů</w:t>
            </w:r>
            <w:r w:rsidR="008A4B0F" w:rsidRPr="00A15014">
              <w:t xml:space="preserve"> </w:t>
            </w:r>
            <w:r w:rsidR="002407D2">
              <w:t xml:space="preserve">řízení </w:t>
            </w:r>
            <w:r w:rsidR="00595178">
              <w:t>M</w:t>
            </w:r>
            <w:r w:rsidR="002407D2">
              <w:t>onitoringu</w:t>
            </w:r>
            <w:r w:rsidR="002E1757">
              <w:t xml:space="preserve">, včetně jeho </w:t>
            </w:r>
            <w:r w:rsidR="008A4B0F" w:rsidRPr="00A15014">
              <w:t>koordinac</w:t>
            </w:r>
            <w:r w:rsidR="00724A74">
              <w:t>e</w:t>
            </w:r>
            <w:r>
              <w:t> </w:t>
            </w:r>
            <w:r w:rsidR="002E1757">
              <w:t xml:space="preserve">ŘD </w:t>
            </w:r>
            <w:r w:rsidR="00C21E43" w:rsidRPr="00A15014">
              <w:t>parkovacích ploch</w:t>
            </w:r>
            <w:r w:rsidR="00522B00">
              <w:t xml:space="preserve"> a uliční sí</w:t>
            </w:r>
            <w:r w:rsidR="002B0C59">
              <w:t>tě</w:t>
            </w:r>
            <w:r w:rsidR="00E23AB9" w:rsidRPr="00053920">
              <w:t>, která umožní:</w:t>
            </w:r>
          </w:p>
          <w:p w14:paraId="1B141268" w14:textId="60375837" w:rsidR="00760064" w:rsidRDefault="641123B8" w:rsidP="00E23AB9">
            <w:pPr>
              <w:pStyle w:val="Odrka"/>
            </w:pPr>
            <w:r>
              <w:t>definici</w:t>
            </w:r>
            <w:r w:rsidR="696BAC1C">
              <w:t xml:space="preserve"> a </w:t>
            </w:r>
            <w:r w:rsidR="07BD4192">
              <w:t>správu technologických</w:t>
            </w:r>
            <w:r w:rsidR="696BAC1C">
              <w:t xml:space="preserve"> </w:t>
            </w:r>
            <w:r w:rsidR="07BD4192">
              <w:t>da</w:t>
            </w:r>
            <w:r w:rsidR="696BAC1C">
              <w:t>t</w:t>
            </w:r>
            <w:r>
              <w:t xml:space="preserve"> </w:t>
            </w:r>
            <w:r w:rsidR="00595178">
              <w:t>M</w:t>
            </w:r>
            <w:r>
              <w:t>onitoringu</w:t>
            </w:r>
            <w:r w:rsidR="696BAC1C">
              <w:t>;</w:t>
            </w:r>
          </w:p>
          <w:p w14:paraId="6C9ACF39" w14:textId="6580D90F" w:rsidR="00E23AB9" w:rsidRDefault="2B88FC58" w:rsidP="00E23AB9">
            <w:pPr>
              <w:pStyle w:val="Odrka"/>
            </w:pPr>
            <w:r>
              <w:t xml:space="preserve">jednorázové i inkrementální </w:t>
            </w:r>
            <w:r w:rsidR="7B9BE4DE">
              <w:t>načtení přijímaných ŘD;</w:t>
            </w:r>
          </w:p>
          <w:p w14:paraId="0A0CBA04" w14:textId="22777216" w:rsidR="00E23AB9" w:rsidRPr="00413A43" w:rsidRDefault="583F0A79" w:rsidP="00E23AB9">
            <w:pPr>
              <w:pStyle w:val="Odrka"/>
            </w:pPr>
            <w:r>
              <w:t>kontrolu a</w:t>
            </w:r>
            <w:r w:rsidR="7B9BE4DE">
              <w:t xml:space="preserve"> report</w:t>
            </w:r>
            <w:r>
              <w:t>ing</w:t>
            </w:r>
            <w:r w:rsidR="7B9BE4DE">
              <w:t xml:space="preserve"> nekonzistenc</w:t>
            </w:r>
            <w:r>
              <w:t>í</w:t>
            </w:r>
            <w:r w:rsidR="7B9BE4DE">
              <w:t xml:space="preserve"> přij</w:t>
            </w:r>
            <w:r>
              <w:t>at</w:t>
            </w:r>
            <w:r w:rsidR="7B9BE4DE">
              <w:t>ých ŘD;</w:t>
            </w:r>
          </w:p>
          <w:p w14:paraId="2548EC1E" w14:textId="46401C7B" w:rsidR="00E23AB9" w:rsidRPr="00413A43" w:rsidRDefault="371CC1A0" w:rsidP="00E23AB9">
            <w:pPr>
              <w:pStyle w:val="Odrka"/>
            </w:pPr>
            <w:r>
              <w:t xml:space="preserve">kontrolu a reporting </w:t>
            </w:r>
            <w:r w:rsidR="7B9BE4DE">
              <w:t>konflikt</w:t>
            </w:r>
            <w:r>
              <w:t>ů</w:t>
            </w:r>
            <w:r w:rsidR="7B9BE4DE">
              <w:t xml:space="preserve"> přij</w:t>
            </w:r>
            <w:r>
              <w:t>at</w:t>
            </w:r>
            <w:r w:rsidR="7B9BE4DE">
              <w:t>ých ŘD s </w:t>
            </w:r>
            <w:r w:rsidR="641123B8">
              <w:t>technologickým</w:t>
            </w:r>
            <w:r w:rsidR="1BC9BFB0">
              <w:t>i</w:t>
            </w:r>
            <w:r w:rsidR="3C01F515">
              <w:t xml:space="preserve"> </w:t>
            </w:r>
            <w:r w:rsidR="7B9BE4DE">
              <w:t>daty </w:t>
            </w:r>
            <w:r w:rsidR="00595178">
              <w:t>M</w:t>
            </w:r>
            <w:r w:rsidR="7B9BE4DE">
              <w:t>onitoringu;</w:t>
            </w:r>
          </w:p>
          <w:p w14:paraId="79970B5E" w14:textId="0851B5CF" w:rsidR="00E23AB9" w:rsidRPr="00413A43" w:rsidRDefault="3C01F515" w:rsidP="00E23AB9">
            <w:pPr>
              <w:pStyle w:val="Odrka"/>
            </w:pPr>
            <w:r>
              <w:t>kontrolu a reporting</w:t>
            </w:r>
            <w:r w:rsidR="7B9BE4DE">
              <w:t xml:space="preserve"> chybějících ŘD;</w:t>
            </w:r>
          </w:p>
          <w:p w14:paraId="329C1880" w14:textId="2491871B" w:rsidR="00E23AB9" w:rsidRDefault="76A1290E" w:rsidP="00E23AB9">
            <w:pPr>
              <w:pStyle w:val="Odrka"/>
            </w:pPr>
            <w:r>
              <w:t>potvrzování</w:t>
            </w:r>
            <w:r w:rsidR="7B9BE4DE">
              <w:t xml:space="preserve"> akceptac</w:t>
            </w:r>
            <w:r>
              <w:t>e</w:t>
            </w:r>
            <w:r w:rsidR="7B9BE4DE">
              <w:t xml:space="preserve"> </w:t>
            </w:r>
            <w:r w:rsidR="76AFC15C">
              <w:t>přijímaných</w:t>
            </w:r>
            <w:r>
              <w:t xml:space="preserve"> </w:t>
            </w:r>
            <w:r w:rsidR="7B9BE4DE">
              <w:t>ŘD do </w:t>
            </w:r>
            <w:r w:rsidR="00595178">
              <w:t>M</w:t>
            </w:r>
            <w:r w:rsidR="7B9BE4DE">
              <w:t>onitoringu;</w:t>
            </w:r>
          </w:p>
          <w:p w14:paraId="2964AA03" w14:textId="61250DE6" w:rsidR="00E23AB9" w:rsidRPr="00413A43" w:rsidRDefault="7B9BE4DE" w:rsidP="00E23AB9">
            <w:pPr>
              <w:pStyle w:val="Odrka"/>
            </w:pPr>
            <w:r>
              <w:t xml:space="preserve">vizualizaci </w:t>
            </w:r>
            <w:r w:rsidR="1BC9BFB0">
              <w:t>řídících a t</w:t>
            </w:r>
            <w:r w:rsidR="11551B97">
              <w:t>e</w:t>
            </w:r>
            <w:r w:rsidR="1BC9BFB0">
              <w:t xml:space="preserve">chnologických </w:t>
            </w:r>
            <w:r w:rsidR="11551B97">
              <w:t xml:space="preserve">dat </w:t>
            </w:r>
            <w:r>
              <w:t>nad mapovým podkladem;</w:t>
            </w:r>
          </w:p>
          <w:p w14:paraId="4E9A0DF7" w14:textId="7C98AFED" w:rsidR="00E23AB9" w:rsidRPr="00A15014" w:rsidRDefault="7B9BE4DE" w:rsidP="00E97A50">
            <w:pPr>
              <w:pStyle w:val="Odrka"/>
            </w:pPr>
            <w:r>
              <w:t xml:space="preserve">simulaci relevantního stavu </w:t>
            </w:r>
            <w:r w:rsidR="11551B97">
              <w:t>ř</w:t>
            </w:r>
            <w:r>
              <w:t xml:space="preserve">ídících </w:t>
            </w:r>
            <w:r w:rsidR="11551B97">
              <w:t xml:space="preserve">a technologických </w:t>
            </w:r>
            <w:r>
              <w:t>dat k jakémukoliv zadanému okamžiku</w:t>
            </w:r>
            <w:r w:rsidR="6BA7B274">
              <w:t>.</w:t>
            </w:r>
          </w:p>
        </w:tc>
        <w:tc>
          <w:tcPr>
            <w:tcW w:w="2523" w:type="dxa"/>
          </w:tcPr>
          <w:p w14:paraId="0716A303" w14:textId="77777777" w:rsidR="002947F6" w:rsidRPr="00A15014" w:rsidRDefault="002947F6" w:rsidP="00CA09A0"/>
        </w:tc>
      </w:tr>
      <w:tr w:rsidR="002947F6" w:rsidRPr="00A15014" w14:paraId="17E5A126" w14:textId="77777777" w:rsidTr="5F007528">
        <w:trPr>
          <w:cantSplit/>
        </w:trPr>
        <w:tc>
          <w:tcPr>
            <w:tcW w:w="709" w:type="dxa"/>
            <w:vAlign w:val="center"/>
          </w:tcPr>
          <w:p w14:paraId="603DDCCD" w14:textId="7D7086BC" w:rsidR="002947F6" w:rsidRPr="00A15014" w:rsidRDefault="00FF3D14" w:rsidP="00CA09A0">
            <w:r>
              <w:t>3</w:t>
            </w:r>
            <w:r w:rsidR="00D623A6">
              <w:t>.</w:t>
            </w:r>
          </w:p>
        </w:tc>
        <w:tc>
          <w:tcPr>
            <w:tcW w:w="5982" w:type="dxa"/>
          </w:tcPr>
          <w:p w14:paraId="21A36961" w14:textId="77777777" w:rsidR="00325EAA" w:rsidRDefault="00325EAA" w:rsidP="00325EAA">
            <w:r>
              <w:t>Procesy a systémy pro organizaci a řízení provozu, které zahrnují zejména:</w:t>
            </w:r>
          </w:p>
          <w:p w14:paraId="2127EB34" w14:textId="7DF8EA46" w:rsidR="002C7C58" w:rsidRDefault="609C7148" w:rsidP="00325EAA">
            <w:pPr>
              <w:pStyle w:val="Odrka"/>
            </w:pPr>
            <w:r>
              <w:t xml:space="preserve">plánování tras průjezdů </w:t>
            </w:r>
            <w:r w:rsidR="00595178">
              <w:t>M</w:t>
            </w:r>
            <w:r>
              <w:t>onitoringu</w:t>
            </w:r>
          </w:p>
          <w:p w14:paraId="649671D7" w14:textId="06525F8A" w:rsidR="00325EAA" w:rsidRDefault="609C7148" w:rsidP="00325EAA">
            <w:pPr>
              <w:pStyle w:val="Odrka"/>
            </w:pPr>
            <w:r>
              <w:t xml:space="preserve">rozdělení plánovaných tras do </w:t>
            </w:r>
            <w:r w:rsidR="162FC5CB">
              <w:t>dnů a Č</w:t>
            </w:r>
            <w:r>
              <w:t>asových oken</w:t>
            </w:r>
          </w:p>
          <w:p w14:paraId="7A9A28AF" w14:textId="77777777" w:rsidR="00325EAA" w:rsidRDefault="609C7148" w:rsidP="00325EAA">
            <w:pPr>
              <w:pStyle w:val="Odrka"/>
            </w:pPr>
            <w:r>
              <w:t>optimalizaci rozložení průjezdů v čase</w:t>
            </w:r>
          </w:p>
          <w:p w14:paraId="0717AAC7" w14:textId="77777777" w:rsidR="00325EAA" w:rsidRDefault="609C7148" w:rsidP="00325EAA">
            <w:pPr>
              <w:pStyle w:val="Odrka"/>
            </w:pPr>
            <w:r>
              <w:t>koordinaci vícenásobných průjezdů</w:t>
            </w:r>
          </w:p>
          <w:p w14:paraId="31FF48AB" w14:textId="01F42DE8" w:rsidR="00325EAA" w:rsidRDefault="609C7148" w:rsidP="00325EAA">
            <w:pPr>
              <w:pStyle w:val="Odrka"/>
            </w:pPr>
            <w:r>
              <w:t>vykazování projetých tras</w:t>
            </w:r>
            <w:r w:rsidR="7DAC8941">
              <w:t xml:space="preserve"> včetně hodnocení úplnosti</w:t>
            </w:r>
          </w:p>
          <w:p w14:paraId="4651395B" w14:textId="2993A0B0" w:rsidR="00334E48" w:rsidRPr="00A15014" w:rsidRDefault="609C7148" w:rsidP="00325EAA">
            <w:pPr>
              <w:pStyle w:val="Odrka"/>
            </w:pPr>
            <w:r>
              <w:t>postupy pro řešení mimořádných situací</w:t>
            </w:r>
          </w:p>
        </w:tc>
        <w:tc>
          <w:tcPr>
            <w:tcW w:w="2523" w:type="dxa"/>
          </w:tcPr>
          <w:p w14:paraId="35123E1D" w14:textId="77777777" w:rsidR="002947F6" w:rsidRPr="00A15014" w:rsidRDefault="002947F6" w:rsidP="00CA09A0"/>
        </w:tc>
      </w:tr>
      <w:tr w:rsidR="008017A5" w:rsidRPr="00A15014" w14:paraId="58D79693" w14:textId="77777777" w:rsidTr="5F007528">
        <w:trPr>
          <w:cantSplit/>
        </w:trPr>
        <w:tc>
          <w:tcPr>
            <w:tcW w:w="709" w:type="dxa"/>
            <w:vAlign w:val="center"/>
          </w:tcPr>
          <w:p w14:paraId="055BF743" w14:textId="60EDD9AC" w:rsidR="008017A5" w:rsidRPr="00A15014" w:rsidRDefault="00FF3D14" w:rsidP="008017A5">
            <w:r>
              <w:t>4</w:t>
            </w:r>
            <w:r w:rsidR="00D623A6">
              <w:t>.</w:t>
            </w:r>
          </w:p>
        </w:tc>
        <w:tc>
          <w:tcPr>
            <w:tcW w:w="5982" w:type="dxa"/>
          </w:tcPr>
          <w:p w14:paraId="6822C591" w14:textId="77777777" w:rsidR="0005438D" w:rsidRDefault="0005438D" w:rsidP="0005438D">
            <w:r>
              <w:t>Požadavky na trasy budou zadávány jedním z těchto způsobů:</w:t>
            </w:r>
          </w:p>
          <w:p w14:paraId="19023780" w14:textId="77777777" w:rsidR="0005438D" w:rsidRDefault="18A56F30" w:rsidP="0005438D">
            <w:pPr>
              <w:pStyle w:val="Odrka"/>
            </w:pPr>
            <w:r>
              <w:t>polygonálním vymezením oblasti nad ŘD s implicitně danými typy, parametry a četnostmi průjezdů;</w:t>
            </w:r>
          </w:p>
          <w:p w14:paraId="0517EB97" w14:textId="77777777" w:rsidR="0005438D" w:rsidRDefault="18A56F30" w:rsidP="0005438D">
            <w:pPr>
              <w:pStyle w:val="Odrka"/>
            </w:pPr>
            <w:r>
              <w:t>polygonálním vymezením oblasti nad uliční sítí s implicitně danými typy, parametry a četnostmi průjezdů;</w:t>
            </w:r>
          </w:p>
          <w:p w14:paraId="01B5BB47" w14:textId="77777777" w:rsidR="0005438D" w:rsidRDefault="18A56F30" w:rsidP="0005438D">
            <w:pPr>
              <w:pStyle w:val="Odrka"/>
            </w:pPr>
            <w:r>
              <w:t>výčtem Technických úseků s explicitně zadanými typy, parametry a četnostmi průjezdů;</w:t>
            </w:r>
          </w:p>
          <w:p w14:paraId="3429718C" w14:textId="33DE47D8" w:rsidR="00FD1E2B" w:rsidRDefault="18A56F30" w:rsidP="0005438D">
            <w:pPr>
              <w:pStyle w:val="Odrka"/>
            </w:pPr>
            <w:r>
              <w:t>výčtem úseků uliční sítě s explicitně zadanými typy, parametry a četnostmi průjezdů;</w:t>
            </w:r>
          </w:p>
        </w:tc>
        <w:tc>
          <w:tcPr>
            <w:tcW w:w="2523" w:type="dxa"/>
          </w:tcPr>
          <w:p w14:paraId="34F5E825" w14:textId="77777777" w:rsidR="008017A5" w:rsidRPr="00A15014" w:rsidRDefault="008017A5" w:rsidP="008017A5"/>
        </w:tc>
      </w:tr>
      <w:tr w:rsidR="00FB471A" w:rsidRPr="00A15014" w14:paraId="49796318" w14:textId="77777777" w:rsidTr="5F007528">
        <w:trPr>
          <w:cantSplit/>
        </w:trPr>
        <w:tc>
          <w:tcPr>
            <w:tcW w:w="709" w:type="dxa"/>
            <w:vAlign w:val="center"/>
          </w:tcPr>
          <w:p w14:paraId="1C1240D7" w14:textId="1FC49399" w:rsidR="00FB471A" w:rsidRPr="00A15014" w:rsidRDefault="00FF3D14" w:rsidP="00AE3BD5">
            <w:r>
              <w:lastRenderedPageBreak/>
              <w:t>5</w:t>
            </w:r>
            <w:r w:rsidR="00D623A6">
              <w:t>.</w:t>
            </w:r>
          </w:p>
        </w:tc>
        <w:tc>
          <w:tcPr>
            <w:tcW w:w="5982" w:type="dxa"/>
          </w:tcPr>
          <w:p w14:paraId="034E2B10" w14:textId="06DFD6ED" w:rsidR="00FB471A" w:rsidRDefault="0422F526" w:rsidP="00AE3BD5">
            <w:r>
              <w:t>Implementace systémů a procesů pro koordinaci a plánování provozních kapacit</w:t>
            </w:r>
            <w:r w:rsidR="30EEDB9D">
              <w:t xml:space="preserve">, </w:t>
            </w:r>
            <w:r w:rsidR="0B23F41F">
              <w:t xml:space="preserve">zajišťující </w:t>
            </w:r>
            <w:r w:rsidR="30EEDB9D">
              <w:t>zejména</w:t>
            </w:r>
            <w:r w:rsidR="434A2085">
              <w:t>:</w:t>
            </w:r>
          </w:p>
          <w:p w14:paraId="7B737C1C" w14:textId="302F4EAA" w:rsidR="00546E4E" w:rsidRPr="007C41AE" w:rsidRDefault="0F1D73CC" w:rsidP="00AE3BD5">
            <w:pPr>
              <w:pStyle w:val="Odrka"/>
            </w:pPr>
            <w:r>
              <w:t xml:space="preserve">optimální </w:t>
            </w:r>
            <w:r w:rsidR="6F7531BE">
              <w:t>vy</w:t>
            </w:r>
            <w:r>
              <w:t>užit</w:t>
            </w:r>
            <w:r w:rsidR="6C506388">
              <w:t>í</w:t>
            </w:r>
            <w:r w:rsidR="6F7531BE">
              <w:t xml:space="preserve"> </w:t>
            </w:r>
            <w:r w:rsidR="7F8B70A7">
              <w:t>vozid</w:t>
            </w:r>
            <w:r w:rsidR="3789BC89">
              <w:t>el</w:t>
            </w:r>
          </w:p>
          <w:p w14:paraId="3499508C" w14:textId="199B2119" w:rsidR="00FB471A" w:rsidRPr="007C41AE" w:rsidRDefault="158311F3" w:rsidP="00AE3BD5">
            <w:pPr>
              <w:pStyle w:val="Odrka"/>
            </w:pPr>
            <w:r>
              <w:t xml:space="preserve">pracovní využití obsluhy </w:t>
            </w:r>
            <w:r w:rsidR="05DC74D8">
              <w:t>s ohledem na dodržení předpisů BOZP</w:t>
            </w:r>
          </w:p>
          <w:p w14:paraId="093A33F6" w14:textId="51408CF8" w:rsidR="00B16128" w:rsidRPr="007C41AE" w:rsidRDefault="4524757A" w:rsidP="00AE3BD5">
            <w:pPr>
              <w:pStyle w:val="Odrka"/>
            </w:pPr>
            <w:r>
              <w:t xml:space="preserve">alokaci </w:t>
            </w:r>
            <w:r w:rsidR="3E35BEBA">
              <w:t xml:space="preserve">technických a personálních </w:t>
            </w:r>
            <w:r>
              <w:t>zdrojů pro</w:t>
            </w:r>
            <w:r w:rsidR="6F8FF795">
              <w:t xml:space="preserve"> plánování a řízení </w:t>
            </w:r>
            <w:r w:rsidR="00595178">
              <w:t>M</w:t>
            </w:r>
            <w:r w:rsidR="6F8FF795">
              <w:t>onitoringu</w:t>
            </w:r>
          </w:p>
          <w:p w14:paraId="70446357" w14:textId="33FD301A" w:rsidR="00D056FB" w:rsidRPr="007C41AE" w:rsidRDefault="1AA80662" w:rsidP="00AE3BD5">
            <w:pPr>
              <w:pStyle w:val="Odrka"/>
            </w:pPr>
            <w:r>
              <w:t>optimalizaci výpočetního</w:t>
            </w:r>
            <w:r w:rsidR="35B534C7">
              <w:t xml:space="preserve"> </w:t>
            </w:r>
            <w:r>
              <w:t>výkonu a kapacit</w:t>
            </w:r>
            <w:r w:rsidR="35B534C7">
              <w:t>y úložišť</w:t>
            </w:r>
          </w:p>
          <w:p w14:paraId="2473FDCB" w14:textId="132B2147" w:rsidR="00D056FB" w:rsidRDefault="4DF91205" w:rsidP="00AE3BD5">
            <w:pPr>
              <w:pStyle w:val="Odrka"/>
            </w:pPr>
            <w:r>
              <w:t xml:space="preserve">dostatečné kapacity přenosových </w:t>
            </w:r>
            <w:r w:rsidR="657FB026">
              <w:t>cest</w:t>
            </w:r>
          </w:p>
          <w:p w14:paraId="68D6A5B4" w14:textId="0E5D32EF" w:rsidR="00D06B9E" w:rsidRPr="00A15014" w:rsidRDefault="007E1B21" w:rsidP="007C41AE">
            <w:r>
              <w:t xml:space="preserve">Zahrnuje též </w:t>
            </w:r>
            <w:r w:rsidR="006C2FFE">
              <w:t xml:space="preserve">schopnosti </w:t>
            </w:r>
            <w:r>
              <w:t>predikce</w:t>
            </w:r>
            <w:r w:rsidR="0088021D">
              <w:t xml:space="preserve"> </w:t>
            </w:r>
            <w:r w:rsidR="00A34E91">
              <w:t xml:space="preserve">dopadu </w:t>
            </w:r>
            <w:r w:rsidR="0088021D">
              <w:t>plánovaných</w:t>
            </w:r>
            <w:r w:rsidR="001C3CDE">
              <w:t xml:space="preserve"> změn požadavků </w:t>
            </w:r>
            <w:r w:rsidR="002E5B08">
              <w:t xml:space="preserve">na Monitoring </w:t>
            </w:r>
            <w:r w:rsidR="00497DEC">
              <w:t>na</w:t>
            </w:r>
            <w:r w:rsidR="00131967">
              <w:t> </w:t>
            </w:r>
            <w:r w:rsidR="003B2622">
              <w:t xml:space="preserve">klíčové </w:t>
            </w:r>
            <w:r w:rsidR="00D06B9E">
              <w:t>provozní kapacit</w:t>
            </w:r>
            <w:r w:rsidR="00497DEC">
              <w:t>y</w:t>
            </w:r>
            <w:r w:rsidR="00DC5B20">
              <w:t>.</w:t>
            </w:r>
          </w:p>
        </w:tc>
        <w:tc>
          <w:tcPr>
            <w:tcW w:w="2523" w:type="dxa"/>
          </w:tcPr>
          <w:p w14:paraId="0D9FE0A2" w14:textId="77777777" w:rsidR="00FB471A" w:rsidRPr="00A15014" w:rsidRDefault="00FB471A" w:rsidP="00AE3BD5"/>
        </w:tc>
      </w:tr>
      <w:tr w:rsidR="008017A5" w:rsidRPr="00A15014" w14:paraId="3E6BB69E" w14:textId="77777777" w:rsidTr="5F007528">
        <w:trPr>
          <w:cantSplit/>
        </w:trPr>
        <w:tc>
          <w:tcPr>
            <w:tcW w:w="709" w:type="dxa"/>
            <w:vAlign w:val="center"/>
          </w:tcPr>
          <w:p w14:paraId="658BCD27" w14:textId="535F0E93" w:rsidR="008017A5" w:rsidRPr="00A15014" w:rsidRDefault="00FF3D14" w:rsidP="008017A5">
            <w:r>
              <w:t>6</w:t>
            </w:r>
            <w:r w:rsidR="00D623A6">
              <w:t>.</w:t>
            </w:r>
          </w:p>
        </w:tc>
        <w:tc>
          <w:tcPr>
            <w:tcW w:w="5982" w:type="dxa"/>
          </w:tcPr>
          <w:p w14:paraId="51ADB3A5" w14:textId="346CE494" w:rsidR="008017A5" w:rsidRDefault="008017A5" w:rsidP="008017A5">
            <w:r>
              <w:t>P</w:t>
            </w:r>
            <w:r w:rsidRPr="00A15014">
              <w:t xml:space="preserve">rocesy a systémy kontroly </w:t>
            </w:r>
            <w:r w:rsidR="00891810">
              <w:t xml:space="preserve">a rozvoje </w:t>
            </w:r>
            <w:r w:rsidRPr="00A15014">
              <w:t xml:space="preserve">kvality </w:t>
            </w:r>
            <w:r w:rsidR="00595178">
              <w:t>M</w:t>
            </w:r>
            <w:r w:rsidRPr="00A15014">
              <w:t>onitoringu</w:t>
            </w:r>
            <w:r w:rsidR="000327DF">
              <w:t xml:space="preserve"> se zaměřením na </w:t>
            </w:r>
            <w:r w:rsidR="00FB407D">
              <w:t xml:space="preserve">sledování a </w:t>
            </w:r>
            <w:r w:rsidR="000327DF">
              <w:t>vyhodnocení:</w:t>
            </w:r>
          </w:p>
          <w:p w14:paraId="316FCD14" w14:textId="754B101A" w:rsidR="000327DF" w:rsidRDefault="6BC8BEF3" w:rsidP="000327DF">
            <w:pPr>
              <w:pStyle w:val="Odrka"/>
            </w:pPr>
            <w:r>
              <w:t xml:space="preserve">úplnosti </w:t>
            </w:r>
            <w:r w:rsidR="374E11AC">
              <w:t xml:space="preserve">a kvality </w:t>
            </w:r>
            <w:r>
              <w:t xml:space="preserve">dat z </w:t>
            </w:r>
            <w:r w:rsidR="07101514">
              <w:t>p</w:t>
            </w:r>
            <w:r>
              <w:t xml:space="preserve">rojetých </w:t>
            </w:r>
            <w:r w:rsidR="07101514">
              <w:t>tras</w:t>
            </w:r>
          </w:p>
          <w:p w14:paraId="4F1363C5" w14:textId="77777777" w:rsidR="00F809C6" w:rsidRDefault="374E11AC" w:rsidP="000327DF">
            <w:pPr>
              <w:pStyle w:val="Odrka"/>
            </w:pPr>
            <w:r>
              <w:t>úplnosti a kvality fotodokumentace z projetých tras</w:t>
            </w:r>
          </w:p>
          <w:p w14:paraId="2F62D125" w14:textId="07C59239" w:rsidR="00E56959" w:rsidRDefault="01842A7E" w:rsidP="000327DF">
            <w:pPr>
              <w:pStyle w:val="Odrka"/>
            </w:pPr>
            <w:r>
              <w:t xml:space="preserve">výpadků </w:t>
            </w:r>
            <w:r w:rsidR="711E4211">
              <w:t>technologie v monitorovacích vozidlech</w:t>
            </w:r>
          </w:p>
          <w:p w14:paraId="63AFA4AC" w14:textId="77777777" w:rsidR="00E71F57" w:rsidRDefault="4AA560E9" w:rsidP="000327DF">
            <w:pPr>
              <w:pStyle w:val="Odrka"/>
            </w:pPr>
            <w:r>
              <w:t xml:space="preserve">závislosti </w:t>
            </w:r>
            <w:r w:rsidR="0D9DE1B2">
              <w:t>úplnosti a kvality dat</w:t>
            </w:r>
            <w:r w:rsidR="04438164">
              <w:t>/fotodokumentace</w:t>
            </w:r>
            <w:r w:rsidR="0D9DE1B2">
              <w:t xml:space="preserve"> </w:t>
            </w:r>
            <w:r w:rsidR="14A806A7">
              <w:t>na konkrétní konfiguraci technolog</w:t>
            </w:r>
            <w:r w:rsidR="04438164">
              <w:t>ie</w:t>
            </w:r>
          </w:p>
          <w:p w14:paraId="5F63F4A3" w14:textId="29B99730" w:rsidR="006E12CE" w:rsidRPr="00A15014" w:rsidRDefault="04438164" w:rsidP="00E81125">
            <w:pPr>
              <w:pStyle w:val="Odrka"/>
            </w:pPr>
            <w:r>
              <w:t xml:space="preserve">závislosti úplnosti a kvality dat/fotodokumentace na </w:t>
            </w:r>
            <w:r w:rsidR="32FA9498">
              <w:t>typu zpracovávané lokality</w:t>
            </w:r>
          </w:p>
        </w:tc>
        <w:tc>
          <w:tcPr>
            <w:tcW w:w="2523" w:type="dxa"/>
          </w:tcPr>
          <w:p w14:paraId="18ACF625" w14:textId="77777777" w:rsidR="008017A5" w:rsidRPr="00A15014" w:rsidRDefault="008017A5" w:rsidP="008017A5"/>
        </w:tc>
      </w:tr>
      <w:tr w:rsidR="008017A5" w:rsidRPr="00A15014" w14:paraId="65CF59BD" w14:textId="77777777" w:rsidTr="5F007528">
        <w:trPr>
          <w:cantSplit/>
        </w:trPr>
        <w:tc>
          <w:tcPr>
            <w:tcW w:w="709" w:type="dxa"/>
            <w:vAlign w:val="center"/>
          </w:tcPr>
          <w:p w14:paraId="0EB469FB" w14:textId="00BF0DE0" w:rsidR="008017A5" w:rsidRPr="00A15014" w:rsidRDefault="00FF3D14" w:rsidP="008017A5">
            <w:r>
              <w:t>7</w:t>
            </w:r>
            <w:r w:rsidR="00D623A6">
              <w:t>.</w:t>
            </w:r>
          </w:p>
        </w:tc>
        <w:tc>
          <w:tcPr>
            <w:tcW w:w="5982" w:type="dxa"/>
          </w:tcPr>
          <w:p w14:paraId="35A3F625" w14:textId="5E61A2F3" w:rsidR="00EF177A" w:rsidRDefault="008017A5" w:rsidP="008017A5">
            <w:r>
              <w:t>P</w:t>
            </w:r>
            <w:r w:rsidRPr="00A15014">
              <w:t>rocesy a systémy certifikace a auditu</w:t>
            </w:r>
            <w:r w:rsidR="005657AA">
              <w:t xml:space="preserve"> zejména </w:t>
            </w:r>
            <w:r w:rsidR="00EF177A">
              <w:t>pro:</w:t>
            </w:r>
          </w:p>
          <w:p w14:paraId="173EB60E" w14:textId="5C7BD219" w:rsidR="00EF177A" w:rsidRDefault="261E8412" w:rsidP="005657AA">
            <w:pPr>
              <w:pStyle w:val="Odrka"/>
            </w:pPr>
            <w:r>
              <w:t>ochran</w:t>
            </w:r>
            <w:r w:rsidR="7BBACD9B">
              <w:t>u</w:t>
            </w:r>
            <w:r>
              <w:t xml:space="preserve"> osobních údajů</w:t>
            </w:r>
          </w:p>
          <w:p w14:paraId="6A236237" w14:textId="5089DD7A" w:rsidR="005657AA" w:rsidRDefault="7A39518A" w:rsidP="005657AA">
            <w:pPr>
              <w:pStyle w:val="Odrka"/>
            </w:pPr>
            <w:r>
              <w:t>technologií</w:t>
            </w:r>
            <w:r w:rsidR="25D7A80B">
              <w:t xml:space="preserve"> </w:t>
            </w:r>
            <w:r w:rsidR="2D4BF254">
              <w:t>nasazených v procesu</w:t>
            </w:r>
            <w:r w:rsidR="4FD4CCC9">
              <w:t xml:space="preserve"> vzniku </w:t>
            </w:r>
            <w:r w:rsidR="00DD2B38">
              <w:t>P</w:t>
            </w:r>
            <w:r w:rsidR="4FD4CCC9">
              <w:t>odezření na přestupek</w:t>
            </w:r>
            <w:r w:rsidR="23BAE79F">
              <w:t xml:space="preserve"> a jeho dokumentace</w:t>
            </w:r>
          </w:p>
          <w:p w14:paraId="46256587" w14:textId="540277BF" w:rsidR="005657AA" w:rsidRDefault="32BE409E" w:rsidP="005657AA">
            <w:pPr>
              <w:pStyle w:val="Odrka"/>
            </w:pPr>
            <w:r>
              <w:t>obsluh</w:t>
            </w:r>
            <w:r w:rsidR="1BA24911">
              <w:t>u</w:t>
            </w:r>
            <w:r w:rsidR="23BAE79F">
              <w:t xml:space="preserve"> podílejí</w:t>
            </w:r>
            <w:r w:rsidR="7BBACD9B">
              <w:t xml:space="preserve">cí se na v procesu vzniku </w:t>
            </w:r>
            <w:r w:rsidR="00DD2B38">
              <w:t>P</w:t>
            </w:r>
            <w:r w:rsidR="7BBACD9B">
              <w:t xml:space="preserve">odezření na přestupek a jeho dokumentace </w:t>
            </w:r>
          </w:p>
          <w:p w14:paraId="4549A8AF" w14:textId="26E13FCC" w:rsidR="008017A5" w:rsidRPr="00A15014" w:rsidRDefault="6BBBD780" w:rsidP="004B52F6">
            <w:pPr>
              <w:pStyle w:val="Odrka"/>
            </w:pPr>
            <w:r>
              <w:t xml:space="preserve">zabezpečení </w:t>
            </w:r>
            <w:r w:rsidR="2B143909">
              <w:t xml:space="preserve">všech </w:t>
            </w:r>
            <w:r>
              <w:t xml:space="preserve">systémů proti </w:t>
            </w:r>
            <w:r w:rsidR="46ABE941">
              <w:t xml:space="preserve">neoprávněnému přístupu, </w:t>
            </w:r>
            <w:r>
              <w:t>zneužití</w:t>
            </w:r>
            <w:r w:rsidR="5FE1DF4C">
              <w:t xml:space="preserve"> a ztrátě dat</w:t>
            </w:r>
          </w:p>
        </w:tc>
        <w:tc>
          <w:tcPr>
            <w:tcW w:w="2523" w:type="dxa"/>
          </w:tcPr>
          <w:p w14:paraId="35D920E2" w14:textId="77777777" w:rsidR="008017A5" w:rsidRPr="00A15014" w:rsidRDefault="008017A5" w:rsidP="008017A5"/>
        </w:tc>
      </w:tr>
      <w:tr w:rsidR="008017A5" w:rsidRPr="00A15014" w14:paraId="66B8C02C" w14:textId="77777777" w:rsidTr="5F007528">
        <w:trPr>
          <w:cantSplit/>
        </w:trPr>
        <w:tc>
          <w:tcPr>
            <w:tcW w:w="709" w:type="dxa"/>
            <w:vAlign w:val="center"/>
          </w:tcPr>
          <w:p w14:paraId="29C4FE0F" w14:textId="3C83F024" w:rsidR="008017A5" w:rsidRPr="00A15014" w:rsidRDefault="00FF3D14" w:rsidP="008017A5">
            <w:r>
              <w:t>8</w:t>
            </w:r>
            <w:r w:rsidR="00D623A6">
              <w:t>.</w:t>
            </w:r>
          </w:p>
        </w:tc>
        <w:tc>
          <w:tcPr>
            <w:tcW w:w="5982" w:type="dxa"/>
          </w:tcPr>
          <w:p w14:paraId="2863FF86" w14:textId="1D03758E" w:rsidR="008017A5" w:rsidRDefault="008017A5" w:rsidP="008017A5">
            <w:r>
              <w:t>R</w:t>
            </w:r>
            <w:r w:rsidRPr="00A15014">
              <w:t xml:space="preserve">ozhraní pro kontrolu a vyhodnocení procesů </w:t>
            </w:r>
            <w:r w:rsidR="00D638D4">
              <w:t>M</w:t>
            </w:r>
            <w:r w:rsidRPr="00A15014">
              <w:t>onitoringu zadavatelem</w:t>
            </w:r>
            <w:r>
              <w:t xml:space="preserve">, </w:t>
            </w:r>
            <w:r w:rsidR="00D638D4">
              <w:t>kde</w:t>
            </w:r>
            <w:r>
              <w:t xml:space="preserve"> bud</w:t>
            </w:r>
            <w:r w:rsidR="003D1812">
              <w:t>ou</w:t>
            </w:r>
            <w:r w:rsidR="003B5F5A">
              <w:t xml:space="preserve"> průběžně </w:t>
            </w:r>
            <w:r>
              <w:t xml:space="preserve">k </w:t>
            </w:r>
            <w:r w:rsidR="00DD5109">
              <w:t>n</w:t>
            </w:r>
            <w:r w:rsidR="00C13C98">
              <w:t>áhledu i exportu</w:t>
            </w:r>
            <w:r>
              <w:t>:</w:t>
            </w:r>
          </w:p>
          <w:p w14:paraId="6053FC7C" w14:textId="3C73DB84" w:rsidR="00033A55" w:rsidRDefault="00033A55" w:rsidP="008017A5">
            <w:pPr>
              <w:pStyle w:val="Odstavecseseznamem"/>
              <w:numPr>
                <w:ilvl w:val="0"/>
                <w:numId w:val="10"/>
              </w:numPr>
            </w:pPr>
            <w:r w:rsidRPr="00413A43">
              <w:t>vizualizac</w:t>
            </w:r>
            <w:r w:rsidR="009E19E4">
              <w:t>e</w:t>
            </w:r>
            <w:r w:rsidRPr="00413A43">
              <w:t xml:space="preserve"> </w:t>
            </w:r>
            <w:r w:rsidR="00B2430A">
              <w:t xml:space="preserve">aktuálních </w:t>
            </w:r>
            <w:r>
              <w:t xml:space="preserve">řídících a technologických dat </w:t>
            </w:r>
            <w:r w:rsidRPr="00413A43">
              <w:t>nad</w:t>
            </w:r>
            <w:r w:rsidR="00BC50C1">
              <w:t> </w:t>
            </w:r>
            <w:r w:rsidRPr="00413A43">
              <w:t>mapovým podkladem</w:t>
            </w:r>
          </w:p>
          <w:p w14:paraId="5C150F84" w14:textId="7DB8BFD6" w:rsidR="00A55CE2" w:rsidRDefault="00986B4D" w:rsidP="008017A5">
            <w:pPr>
              <w:pStyle w:val="Odstavecseseznamem"/>
              <w:numPr>
                <w:ilvl w:val="0"/>
                <w:numId w:val="10"/>
              </w:numPr>
            </w:pPr>
            <w:r>
              <w:t xml:space="preserve">data o projetých </w:t>
            </w:r>
            <w:r w:rsidR="00A55CE2" w:rsidRPr="00A15014">
              <w:t>tras</w:t>
            </w:r>
            <w:r>
              <w:t>ách</w:t>
            </w:r>
            <w:r w:rsidR="00A55CE2">
              <w:t xml:space="preserve"> </w:t>
            </w:r>
            <w:r w:rsidR="00595178">
              <w:t>M</w:t>
            </w:r>
            <w:r w:rsidR="00A55CE2">
              <w:t>onitoringu</w:t>
            </w:r>
            <w:r w:rsidR="00CB25B7">
              <w:t xml:space="preserve"> </w:t>
            </w:r>
          </w:p>
          <w:p w14:paraId="5E2CBEAC" w14:textId="33A472B3" w:rsidR="005A0B04" w:rsidRDefault="003D1812" w:rsidP="008017A5">
            <w:pPr>
              <w:pStyle w:val="Odstavecseseznamem"/>
              <w:numPr>
                <w:ilvl w:val="0"/>
                <w:numId w:val="10"/>
              </w:numPr>
            </w:pPr>
            <w:r>
              <w:t xml:space="preserve">data </w:t>
            </w:r>
            <w:r w:rsidR="00A021AB" w:rsidRPr="00A15014">
              <w:t xml:space="preserve">kontroly </w:t>
            </w:r>
            <w:r w:rsidR="00394677" w:rsidRPr="00A15014">
              <w:t xml:space="preserve">kvality </w:t>
            </w:r>
            <w:r w:rsidR="00595178">
              <w:t>M</w:t>
            </w:r>
            <w:r w:rsidR="00394677" w:rsidRPr="00A15014">
              <w:t>onitoringu</w:t>
            </w:r>
          </w:p>
          <w:p w14:paraId="7D187315" w14:textId="7C057C47" w:rsidR="008017A5" w:rsidRDefault="00E03D83" w:rsidP="008017A5">
            <w:pPr>
              <w:pStyle w:val="Odstavecseseznamem"/>
              <w:numPr>
                <w:ilvl w:val="0"/>
                <w:numId w:val="10"/>
              </w:numPr>
            </w:pPr>
            <w:r>
              <w:t xml:space="preserve">data o </w:t>
            </w:r>
            <w:r w:rsidR="00A77B46">
              <w:t>provozu vozidel</w:t>
            </w:r>
          </w:p>
          <w:p w14:paraId="37761020" w14:textId="7CEFD017" w:rsidR="008411C6" w:rsidRPr="00053920" w:rsidRDefault="008411C6" w:rsidP="008017A5">
            <w:pPr>
              <w:pStyle w:val="Odstavecseseznamem"/>
              <w:numPr>
                <w:ilvl w:val="0"/>
                <w:numId w:val="10"/>
              </w:numPr>
            </w:pPr>
            <w:r>
              <w:t>data o využití provozních kapacit</w:t>
            </w:r>
          </w:p>
          <w:p w14:paraId="2E03F885" w14:textId="46D0FD8A" w:rsidR="008017A5" w:rsidRPr="00053920" w:rsidRDefault="00350BB8" w:rsidP="008017A5">
            <w:pPr>
              <w:pStyle w:val="Odstavecseseznamem"/>
              <w:numPr>
                <w:ilvl w:val="0"/>
                <w:numId w:val="10"/>
              </w:numPr>
            </w:pPr>
            <w:r>
              <w:t>data o</w:t>
            </w:r>
            <w:r w:rsidR="008017A5" w:rsidRPr="00053920">
              <w:t xml:space="preserve"> výpad</w:t>
            </w:r>
            <w:r>
              <w:t>cích</w:t>
            </w:r>
            <w:r w:rsidR="008017A5" w:rsidRPr="00053920">
              <w:t xml:space="preserve"> </w:t>
            </w:r>
            <w:r w:rsidR="00595178">
              <w:t>M</w:t>
            </w:r>
            <w:r w:rsidR="009D33F8">
              <w:t>onitoringu</w:t>
            </w:r>
          </w:p>
          <w:p w14:paraId="5EB2871E" w14:textId="78A84D5F" w:rsidR="00892DF3" w:rsidRPr="00A15014" w:rsidRDefault="009D33F8" w:rsidP="008411C6">
            <w:pPr>
              <w:pStyle w:val="Odstavecseseznamem"/>
              <w:numPr>
                <w:ilvl w:val="0"/>
                <w:numId w:val="10"/>
              </w:numPr>
            </w:pPr>
            <w:r>
              <w:t>data o</w:t>
            </w:r>
            <w:r w:rsidRPr="00053920">
              <w:t xml:space="preserve"> </w:t>
            </w:r>
            <w:r w:rsidR="008017A5" w:rsidRPr="00053920">
              <w:t>mimořádn</w:t>
            </w:r>
            <w:r>
              <w:t>ých</w:t>
            </w:r>
            <w:r w:rsidR="008017A5" w:rsidRPr="00053920">
              <w:t xml:space="preserve"> událost</w:t>
            </w:r>
            <w:r>
              <w:t>ech</w:t>
            </w:r>
          </w:p>
        </w:tc>
        <w:tc>
          <w:tcPr>
            <w:tcW w:w="2523" w:type="dxa"/>
          </w:tcPr>
          <w:p w14:paraId="01F6737A" w14:textId="77777777" w:rsidR="008017A5" w:rsidRPr="00A15014" w:rsidRDefault="008017A5" w:rsidP="008017A5"/>
        </w:tc>
      </w:tr>
      <w:tr w:rsidR="008017A5" w:rsidRPr="00A15014" w14:paraId="2EC67387" w14:textId="77777777" w:rsidTr="5F007528">
        <w:trPr>
          <w:cantSplit/>
        </w:trPr>
        <w:tc>
          <w:tcPr>
            <w:tcW w:w="709" w:type="dxa"/>
            <w:vAlign w:val="center"/>
          </w:tcPr>
          <w:p w14:paraId="13F0F8ED" w14:textId="2CA05D89" w:rsidR="008017A5" w:rsidRPr="00A15014" w:rsidRDefault="00FF3D14" w:rsidP="008017A5">
            <w:r>
              <w:t>9</w:t>
            </w:r>
            <w:r w:rsidR="00D623A6">
              <w:t>.</w:t>
            </w:r>
          </w:p>
        </w:tc>
        <w:tc>
          <w:tcPr>
            <w:tcW w:w="5982" w:type="dxa"/>
          </w:tcPr>
          <w:p w14:paraId="1E8A501A" w14:textId="111795A9" w:rsidR="008017A5" w:rsidRPr="00A15014" w:rsidRDefault="00E97A50" w:rsidP="008017A5">
            <w:r>
              <w:t>Součástí dodávky bude kompletní technická a provozní</w:t>
            </w:r>
            <w:r w:rsidRPr="00053920">
              <w:t xml:space="preserve"> dokumentace</w:t>
            </w:r>
            <w:r>
              <w:t>, včetně dokumentace programového vybavení.</w:t>
            </w:r>
          </w:p>
        </w:tc>
        <w:tc>
          <w:tcPr>
            <w:tcW w:w="2523" w:type="dxa"/>
          </w:tcPr>
          <w:p w14:paraId="3B2FAB2B" w14:textId="3E34765A" w:rsidR="008017A5" w:rsidRPr="00A15014" w:rsidRDefault="007C4E4A" w:rsidP="008017A5">
            <w:r>
              <w:t>Dokumentace může být v rámci VŘ zjednodušená.</w:t>
            </w:r>
          </w:p>
        </w:tc>
      </w:tr>
    </w:tbl>
    <w:p w14:paraId="621AE762" w14:textId="0495EE7C" w:rsidR="460B03B8" w:rsidRDefault="460B03B8"/>
    <w:p w14:paraId="0A6959E7" w14:textId="77777777" w:rsidR="00053920" w:rsidRPr="00053920" w:rsidRDefault="00053920" w:rsidP="00DA4621">
      <w:r w:rsidRPr="00053920">
        <w:t xml:space="preserve"> </w:t>
      </w:r>
    </w:p>
    <w:p w14:paraId="067A0EEF" w14:textId="4C93250F" w:rsidR="00FB73E1" w:rsidRDefault="00FB73E1">
      <w:pPr>
        <w:keepLines w:val="0"/>
        <w:widowControl/>
        <w:spacing w:after="200"/>
        <w:rPr>
          <w:rFonts w:eastAsiaTheme="majorEastAsia" w:cstheme="majorBidi"/>
          <w:b/>
          <w:bCs/>
          <w:sz w:val="24"/>
        </w:rPr>
      </w:pPr>
      <w:bookmarkStart w:id="212" w:name="_Toc61524614"/>
      <w:bookmarkStart w:id="213" w:name="_Toc61524740"/>
      <w:r>
        <w:rPr>
          <w:rFonts w:eastAsiaTheme="majorEastAsia" w:cstheme="majorBidi"/>
          <w:b/>
          <w:bCs/>
          <w:sz w:val="24"/>
        </w:rPr>
        <w:br w:type="page"/>
      </w:r>
    </w:p>
    <w:p w14:paraId="02699B3A" w14:textId="77D02075" w:rsidR="00053920" w:rsidRPr="00053920" w:rsidRDefault="00053920" w:rsidP="00226E74">
      <w:pPr>
        <w:pStyle w:val="Nadpis3"/>
      </w:pPr>
      <w:bookmarkStart w:id="214" w:name="_Toc62091854"/>
      <w:bookmarkStart w:id="215" w:name="_Toc63039018"/>
      <w:r>
        <w:lastRenderedPageBreak/>
        <w:t>Vývoj</w:t>
      </w:r>
      <w:bookmarkEnd w:id="212"/>
      <w:bookmarkEnd w:id="213"/>
      <w:bookmarkEnd w:id="214"/>
      <w:bookmarkEnd w:id="215"/>
    </w:p>
    <w:p w14:paraId="5E0C83C8" w14:textId="77777777" w:rsidR="00053920" w:rsidRPr="00053920" w:rsidRDefault="00053920" w:rsidP="00DA4621">
      <w:pPr>
        <w:pStyle w:val="Nadpis4"/>
      </w:pPr>
      <w:bookmarkStart w:id="216" w:name="_Toc61524615"/>
      <w:bookmarkStart w:id="217" w:name="_Toc61524741"/>
      <w:bookmarkStart w:id="218" w:name="_Toc62091855"/>
      <w:bookmarkStart w:id="219" w:name="_Toc63039019"/>
      <w:r w:rsidRPr="00053920">
        <w:t>Vývoj</w:t>
      </w:r>
      <w:bookmarkEnd w:id="216"/>
      <w:bookmarkEnd w:id="217"/>
      <w:bookmarkEnd w:id="218"/>
      <w:bookmarkEnd w:id="219"/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04682B5E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00E8AC1B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2E614EAD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62BC6737" w14:textId="77777777" w:rsidR="00053920" w:rsidRPr="00053920" w:rsidRDefault="00053920" w:rsidP="00DA4621">
            <w:r w:rsidRPr="00053920">
              <w:t>Poznámka</w:t>
            </w:r>
          </w:p>
        </w:tc>
      </w:tr>
      <w:tr w:rsidR="008E1E1F" w:rsidRPr="00053920" w14:paraId="64D503E8" w14:textId="77777777" w:rsidTr="50BF6977">
        <w:trPr>
          <w:trHeight w:val="720"/>
        </w:trPr>
        <w:tc>
          <w:tcPr>
            <w:tcW w:w="709" w:type="dxa"/>
            <w:vAlign w:val="center"/>
          </w:tcPr>
          <w:p w14:paraId="1D9239DC" w14:textId="0C3B0C59" w:rsidR="008E1E1F" w:rsidRPr="00053920" w:rsidRDefault="008E1E1F" w:rsidP="008E1E1F">
            <w:r w:rsidRPr="00053920">
              <w:t>1</w:t>
            </w:r>
            <w:r>
              <w:t>.</w:t>
            </w:r>
          </w:p>
        </w:tc>
        <w:tc>
          <w:tcPr>
            <w:tcW w:w="5920" w:type="dxa"/>
            <w:vAlign w:val="center"/>
          </w:tcPr>
          <w:p w14:paraId="0DC275AE" w14:textId="66A3D656" w:rsidR="008E1E1F" w:rsidRDefault="2C4CEC37">
            <w:r>
              <w:t xml:space="preserve">Zadavatel si vyhrazuje právo vyžádat si doplnění </w:t>
            </w:r>
            <w:r w:rsidR="10FA2280">
              <w:t xml:space="preserve">systémů a procesů </w:t>
            </w:r>
            <w:r w:rsidR="00595178">
              <w:t>M</w:t>
            </w:r>
            <w:r w:rsidR="10FA2280">
              <w:t xml:space="preserve">onitoringu </w:t>
            </w:r>
            <w:r w:rsidR="25ED2400">
              <w:t xml:space="preserve">o </w:t>
            </w:r>
            <w:r>
              <w:t xml:space="preserve">rozšířené funkcionality, které však nesmí negativně ovlivnit samotnou </w:t>
            </w:r>
            <w:r w:rsidR="7D10C046">
              <w:t>funkčnost systému.</w:t>
            </w:r>
          </w:p>
        </w:tc>
        <w:tc>
          <w:tcPr>
            <w:tcW w:w="2582" w:type="dxa"/>
            <w:vAlign w:val="center"/>
          </w:tcPr>
          <w:p w14:paraId="782955FF" w14:textId="2B639662" w:rsidR="008E1E1F" w:rsidRPr="00053920" w:rsidRDefault="008E1E1F" w:rsidP="008E1E1F"/>
        </w:tc>
      </w:tr>
      <w:tr w:rsidR="008E1E1F" w:rsidRPr="00053920" w14:paraId="4FC2A3C0" w14:textId="77777777" w:rsidTr="50BF6977">
        <w:trPr>
          <w:trHeight w:val="7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CD0D6" w14:textId="7899B793" w:rsidR="008E1E1F" w:rsidRPr="00053920" w:rsidRDefault="008E1E1F" w:rsidP="008E1E1F">
            <w:r>
              <w:t>2.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492F5" w14:textId="1C13343B" w:rsidR="008E1E1F" w:rsidRDefault="001A6609" w:rsidP="008E1E1F">
            <w:r>
              <w:t>Součástí dodávky bude kompletní technická a provozní</w:t>
            </w:r>
            <w:r w:rsidRPr="00053920">
              <w:t xml:space="preserve"> dokumentace</w:t>
            </w:r>
            <w:r>
              <w:t>, včetně dokumentace programového vybavení.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6AC73" w14:textId="77777777" w:rsidR="008E1E1F" w:rsidRPr="00053920" w:rsidRDefault="008E1E1F" w:rsidP="008E1E1F"/>
        </w:tc>
      </w:tr>
    </w:tbl>
    <w:p w14:paraId="0DA805DD" w14:textId="6A4AA5DA" w:rsidR="460B03B8" w:rsidRDefault="460B03B8"/>
    <w:p w14:paraId="463F29E8" w14:textId="77777777" w:rsidR="00053920" w:rsidRPr="00053920" w:rsidRDefault="00053920" w:rsidP="00DA4621"/>
    <w:p w14:paraId="67C2F807" w14:textId="77777777" w:rsidR="00053920" w:rsidRPr="00053920" w:rsidRDefault="00053920" w:rsidP="00DA4621">
      <w:pPr>
        <w:pStyle w:val="Nadpis4"/>
      </w:pPr>
      <w:bookmarkStart w:id="220" w:name="_Toc61524616"/>
      <w:bookmarkStart w:id="221" w:name="_Toc61524742"/>
      <w:bookmarkStart w:id="222" w:name="_Toc62091856"/>
      <w:bookmarkStart w:id="223" w:name="_Toc63039020"/>
      <w:r w:rsidRPr="00053920">
        <w:t>Rozšířené osazení vozidla</w:t>
      </w:r>
      <w:bookmarkEnd w:id="220"/>
      <w:bookmarkEnd w:id="221"/>
      <w:bookmarkEnd w:id="222"/>
      <w:bookmarkEnd w:id="223"/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7C17B1B4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7C778FAD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23AFCCB1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16B2A7EE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795D4409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2E32D521" w14:textId="6DA82AF8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02F3ABEE" w14:textId="1A8B9823" w:rsidR="00053920" w:rsidRPr="00053920" w:rsidRDefault="00053920" w:rsidP="00DA4621">
            <w:r>
              <w:t xml:space="preserve">Zadavatel si vyhrazuje právo </w:t>
            </w:r>
            <w:r w:rsidR="6AFF2651">
              <w:t>vyžádat si</w:t>
            </w:r>
            <w:r>
              <w:t xml:space="preserve"> doplnění monitorovacího vozidla o rozšířené funkcionality, které však nesmí negativně ovlivnit samotnou funkčnost a</w:t>
            </w:r>
            <w:r w:rsidR="6AFF2651">
              <w:t> </w:t>
            </w:r>
            <w:r>
              <w:t xml:space="preserve">výsledky </w:t>
            </w:r>
            <w:r w:rsidR="00595178">
              <w:t>M</w:t>
            </w:r>
            <w:r>
              <w:t xml:space="preserve">onitoringu. </w:t>
            </w:r>
          </w:p>
        </w:tc>
        <w:tc>
          <w:tcPr>
            <w:tcW w:w="2582" w:type="dxa"/>
            <w:vAlign w:val="center"/>
          </w:tcPr>
          <w:p w14:paraId="3B7B4B86" w14:textId="77777777" w:rsidR="00053920" w:rsidRPr="00053920" w:rsidRDefault="00053920" w:rsidP="00DA4621"/>
        </w:tc>
      </w:tr>
      <w:tr w:rsidR="004A2ED8" w:rsidRPr="00053920" w14:paraId="526CA2FD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5732E697" w14:textId="4DC2484F" w:rsidR="004A2ED8" w:rsidRPr="00053920" w:rsidRDefault="004A2ED8" w:rsidP="004A2ED8">
            <w:r>
              <w:t>2.</w:t>
            </w:r>
          </w:p>
        </w:tc>
        <w:tc>
          <w:tcPr>
            <w:tcW w:w="5920" w:type="dxa"/>
          </w:tcPr>
          <w:p w14:paraId="56C5211F" w14:textId="25483FC0" w:rsidR="004A2ED8" w:rsidRPr="00053920" w:rsidRDefault="004A2ED8" w:rsidP="004A2ED8">
            <w:r>
              <w:t>Součástí dodávky bude kompletní technická a provozní</w:t>
            </w:r>
            <w:r w:rsidRPr="00053920">
              <w:t xml:space="preserve"> dokumentace</w:t>
            </w:r>
            <w:r>
              <w:t>, včetně dokumentace programového vybavení.</w:t>
            </w:r>
          </w:p>
        </w:tc>
        <w:tc>
          <w:tcPr>
            <w:tcW w:w="2582" w:type="dxa"/>
            <w:vAlign w:val="center"/>
          </w:tcPr>
          <w:p w14:paraId="63947C2C" w14:textId="1692D49C" w:rsidR="004A2ED8" w:rsidRPr="00053920" w:rsidRDefault="004A2ED8" w:rsidP="004A2ED8"/>
        </w:tc>
      </w:tr>
    </w:tbl>
    <w:p w14:paraId="295BB39F" w14:textId="52A746F5" w:rsidR="460B03B8" w:rsidRDefault="460B03B8"/>
    <w:p w14:paraId="3A0FF5F2" w14:textId="77777777" w:rsidR="00053920" w:rsidRPr="00053920" w:rsidRDefault="00053920" w:rsidP="00DA4621"/>
    <w:p w14:paraId="2B150984" w14:textId="77777777" w:rsidR="00E43F33" w:rsidRDefault="00E43F33">
      <w:pPr>
        <w:keepLines w:val="0"/>
        <w:widowControl/>
        <w:spacing w:after="200"/>
        <w:rPr>
          <w:rFonts w:eastAsiaTheme="majorEastAsia" w:cstheme="majorBidi"/>
          <w:b/>
          <w:bCs/>
          <w:sz w:val="24"/>
          <w:szCs w:val="26"/>
        </w:rPr>
      </w:pPr>
      <w:bookmarkStart w:id="224" w:name="_Toc61524617"/>
      <w:bookmarkStart w:id="225" w:name="_Toc61524743"/>
      <w:r>
        <w:br w:type="page"/>
      </w:r>
    </w:p>
    <w:p w14:paraId="314FC6E4" w14:textId="5BBE3571" w:rsidR="00053920" w:rsidRPr="00053920" w:rsidRDefault="00053920" w:rsidP="00DA4621">
      <w:pPr>
        <w:pStyle w:val="Nadpis2"/>
      </w:pPr>
      <w:bookmarkStart w:id="226" w:name="_Toc62091857"/>
      <w:bookmarkStart w:id="227" w:name="_Toc63039021"/>
      <w:r w:rsidRPr="00053920">
        <w:lastRenderedPageBreak/>
        <w:t>Periodická plnění:</w:t>
      </w:r>
      <w:bookmarkEnd w:id="224"/>
      <w:bookmarkEnd w:id="225"/>
      <w:bookmarkEnd w:id="226"/>
      <w:bookmarkEnd w:id="227"/>
    </w:p>
    <w:p w14:paraId="0F46BFEF" w14:textId="78583966" w:rsidR="00053920" w:rsidRPr="00053920" w:rsidRDefault="00053920" w:rsidP="00226E74">
      <w:pPr>
        <w:pStyle w:val="Nadpis3"/>
      </w:pPr>
      <w:bookmarkStart w:id="228" w:name="_Toc61524618"/>
      <w:bookmarkStart w:id="229" w:name="_Toc61524744"/>
      <w:bookmarkStart w:id="230" w:name="_Toc62091858"/>
      <w:bookmarkStart w:id="231" w:name="_Toc63039022"/>
      <w:r w:rsidRPr="00053920">
        <w:t xml:space="preserve">Provoz </w:t>
      </w:r>
      <w:r w:rsidR="00595178">
        <w:t>M</w:t>
      </w:r>
      <w:r w:rsidRPr="00053920">
        <w:t>onitoringu</w:t>
      </w:r>
      <w:bookmarkEnd w:id="228"/>
      <w:bookmarkEnd w:id="229"/>
      <w:bookmarkEnd w:id="230"/>
      <w:bookmarkEnd w:id="231"/>
    </w:p>
    <w:tbl>
      <w:tblPr>
        <w:tblW w:w="921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6AF32F55" w14:textId="77777777" w:rsidTr="1A4DE872">
        <w:trPr>
          <w:trHeight w:val="720"/>
        </w:trPr>
        <w:tc>
          <w:tcPr>
            <w:tcW w:w="709" w:type="dxa"/>
            <w:vAlign w:val="center"/>
          </w:tcPr>
          <w:p w14:paraId="32D7C969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6C303065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29B7C015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676118ED" w14:textId="77777777" w:rsidTr="1A4DE872">
        <w:trPr>
          <w:trHeight w:val="720"/>
        </w:trPr>
        <w:tc>
          <w:tcPr>
            <w:tcW w:w="709" w:type="dxa"/>
            <w:vAlign w:val="center"/>
          </w:tcPr>
          <w:p w14:paraId="0C50080F" w14:textId="67854DB9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3EB862DF" w14:textId="568BC8C4" w:rsidR="00053920" w:rsidRPr="00053920" w:rsidRDefault="00053920" w:rsidP="1A4DE872">
            <w:pPr>
              <w:rPr>
                <w:b/>
                <w:bCs/>
              </w:rPr>
            </w:pPr>
            <w:r>
              <w:t>Předpokládá se připravenost provoz</w:t>
            </w:r>
            <w:r w:rsidR="144D6C88">
              <w:t>u</w:t>
            </w:r>
            <w:r>
              <w:t xml:space="preserve"> Monitoringu 24 hodin 7 dní v týdnu pro kterýkoliv typ průjezdu. </w:t>
            </w:r>
          </w:p>
        </w:tc>
        <w:tc>
          <w:tcPr>
            <w:tcW w:w="2582" w:type="dxa"/>
            <w:vAlign w:val="center"/>
          </w:tcPr>
          <w:p w14:paraId="5630AD66" w14:textId="77777777" w:rsidR="00053920" w:rsidRPr="00053920" w:rsidRDefault="00053920" w:rsidP="00DA4621"/>
        </w:tc>
      </w:tr>
      <w:tr w:rsidR="00053920" w:rsidRPr="00053920" w14:paraId="0B116CA6" w14:textId="77777777" w:rsidTr="1A4DE872">
        <w:trPr>
          <w:trHeight w:val="720"/>
        </w:trPr>
        <w:tc>
          <w:tcPr>
            <w:tcW w:w="709" w:type="dxa"/>
            <w:vAlign w:val="center"/>
          </w:tcPr>
          <w:p w14:paraId="138328F9" w14:textId="0003A620" w:rsidR="00053920" w:rsidRPr="00053920" w:rsidRDefault="00053920" w:rsidP="00DA4621">
            <w:r w:rsidRPr="00053920">
              <w:t>2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416D66BF" w14:textId="4EE1741B" w:rsidR="00053920" w:rsidRPr="00053920" w:rsidRDefault="00053920" w:rsidP="00DA4621">
            <w:r>
              <w:t>Zadavatel před</w:t>
            </w:r>
            <w:r w:rsidR="003E1B45">
              <w:t>á</w:t>
            </w:r>
            <w:r>
              <w:t xml:space="preserve"> DS minimálně 30 dní předem </w:t>
            </w:r>
            <w:r w:rsidR="00640EB0">
              <w:t>požadavky na rozsah a typ</w:t>
            </w:r>
            <w:r>
              <w:t xml:space="preserve"> průjezdů na následující měsíc.</w:t>
            </w:r>
          </w:p>
        </w:tc>
        <w:tc>
          <w:tcPr>
            <w:tcW w:w="2582" w:type="dxa"/>
            <w:vAlign w:val="center"/>
          </w:tcPr>
          <w:p w14:paraId="61829076" w14:textId="77777777" w:rsidR="00053920" w:rsidRPr="00053920" w:rsidRDefault="00053920" w:rsidP="00DA4621"/>
        </w:tc>
      </w:tr>
    </w:tbl>
    <w:p w14:paraId="2BA226A1" w14:textId="77777777" w:rsidR="00053920" w:rsidRPr="00053920" w:rsidRDefault="00053920" w:rsidP="00DA4621"/>
    <w:p w14:paraId="62DAF352" w14:textId="1CCA29B3" w:rsidR="00053920" w:rsidRPr="00053920" w:rsidRDefault="00053920" w:rsidP="00DA4621">
      <w:pPr>
        <w:pStyle w:val="Nadpis4"/>
      </w:pPr>
      <w:bookmarkStart w:id="232" w:name="_Toc61524619"/>
      <w:bookmarkStart w:id="233" w:name="_Toc61524745"/>
      <w:bookmarkStart w:id="234" w:name="_Toc62091859"/>
      <w:bookmarkStart w:id="235" w:name="_Toc63039023"/>
      <w:r w:rsidRPr="00053920">
        <w:t>Provoz</w:t>
      </w:r>
      <w:r w:rsidR="00325833">
        <w:t xml:space="preserve"> a údržba</w:t>
      </w:r>
      <w:r w:rsidRPr="00053920">
        <w:t xml:space="preserve"> vozidla</w:t>
      </w:r>
      <w:bookmarkEnd w:id="232"/>
      <w:bookmarkEnd w:id="233"/>
      <w:bookmarkEnd w:id="234"/>
      <w:bookmarkEnd w:id="235"/>
    </w:p>
    <w:tbl>
      <w:tblPr>
        <w:tblW w:w="921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2D877425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4DBA991D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21ED6C21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3D9E1F6F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6A3103F5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050B3AD0" w14:textId="6342E051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277D00A5" w14:textId="5E0AA02A" w:rsidR="00053920" w:rsidRPr="00E73573" w:rsidRDefault="00053920" w:rsidP="103A0E62">
            <w:pPr>
              <w:rPr>
                <w:b/>
              </w:rPr>
            </w:pPr>
            <w:r w:rsidRPr="003541D2">
              <w:t>DS je povinen zajistit provoz a údržbu vozidla včetně PHM</w:t>
            </w:r>
            <w:r w:rsidRPr="00F910C3" w:rsidDel="00053920">
              <w:t xml:space="preserve"> </w:t>
            </w:r>
            <w:r w:rsidRPr="007A0B6E" w:rsidDel="00053920">
              <w:t>a</w:t>
            </w:r>
            <w:r w:rsidR="1151C0B7" w:rsidRPr="007A0B6E">
              <w:t xml:space="preserve"> </w:t>
            </w:r>
            <w:r w:rsidR="3FD6C63C" w:rsidRPr="00E73573">
              <w:t>zároveň přebírá plnou odpovědnost za provoz</w:t>
            </w:r>
            <w:r w:rsidR="51935C7A" w:rsidRPr="00E73573">
              <w:t>, poškození či odcizení vozidla.</w:t>
            </w:r>
            <w:r w:rsidR="463D5CA0" w:rsidRPr="00E73573">
              <w:t xml:space="preserve"> </w:t>
            </w:r>
          </w:p>
        </w:tc>
        <w:tc>
          <w:tcPr>
            <w:tcW w:w="2582" w:type="dxa"/>
            <w:vAlign w:val="center"/>
          </w:tcPr>
          <w:p w14:paraId="17AD93B2" w14:textId="77777777" w:rsidR="00053920" w:rsidRPr="00053920" w:rsidRDefault="00053920" w:rsidP="00DA4621"/>
        </w:tc>
      </w:tr>
      <w:tr w:rsidR="00053920" w:rsidRPr="00053920" w14:paraId="72EACEBC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54B6C890" w14:textId="17A469DB" w:rsidR="00053920" w:rsidRPr="00053920" w:rsidRDefault="00053920" w:rsidP="00DA4621">
            <w:r w:rsidRPr="00053920">
              <w:t>2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4369EA3B" w14:textId="3CCAB31D" w:rsidR="00053920" w:rsidRPr="00053920" w:rsidRDefault="00053920" w:rsidP="00DA4621">
            <w:r w:rsidRPr="00053920">
              <w:t xml:space="preserve">DS garantuje Zadavateli záruku </w:t>
            </w:r>
            <w:r w:rsidR="00FD00E6">
              <w:t xml:space="preserve">plné </w:t>
            </w:r>
            <w:r w:rsidRPr="00053920">
              <w:t>provozuschopnosti vozidla min</w:t>
            </w:r>
            <w:r w:rsidR="004D1BBB">
              <w:t>imálně na</w:t>
            </w:r>
            <w:r w:rsidRPr="00053920">
              <w:t xml:space="preserve"> 4 roky/500 000 km</w:t>
            </w:r>
          </w:p>
        </w:tc>
        <w:tc>
          <w:tcPr>
            <w:tcW w:w="2582" w:type="dxa"/>
            <w:vAlign w:val="center"/>
          </w:tcPr>
          <w:p w14:paraId="0DE4B5B7" w14:textId="77777777" w:rsidR="00053920" w:rsidRPr="00053920" w:rsidRDefault="00053920" w:rsidP="00DA4621"/>
        </w:tc>
      </w:tr>
      <w:tr w:rsidR="00053920" w:rsidRPr="00053920" w14:paraId="6A3E2BA2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297C039E" w14:textId="197DB5A7" w:rsidR="00053920" w:rsidRPr="00053920" w:rsidRDefault="00053920" w:rsidP="00DA4621">
            <w:r w:rsidRPr="00053920">
              <w:t>3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6C08EC9F" w14:textId="0A5DDFF4" w:rsidR="00053920" w:rsidRPr="00053920" w:rsidRDefault="00053920" w:rsidP="00DA4621">
            <w:r>
              <w:t>DS je povinen zajistit kvalifikovanou obsluhu vozidla</w:t>
            </w:r>
            <w:r w:rsidR="7D2A8539">
              <w:t>,</w:t>
            </w:r>
            <w:r>
              <w:t xml:space="preserve"> řádně </w:t>
            </w:r>
            <w:r w:rsidR="16C0A31D">
              <w:t xml:space="preserve">proškolenou </w:t>
            </w:r>
            <w:r w:rsidR="3558F128">
              <w:t xml:space="preserve">v </w:t>
            </w:r>
            <w:r w:rsidR="1CD9F582">
              <w:t xml:space="preserve">provozních i bezpečnostních </w:t>
            </w:r>
            <w:r w:rsidR="7872EA7C">
              <w:t>předpisech</w:t>
            </w:r>
            <w:r>
              <w:t>.</w:t>
            </w:r>
          </w:p>
        </w:tc>
        <w:tc>
          <w:tcPr>
            <w:tcW w:w="2582" w:type="dxa"/>
            <w:vAlign w:val="center"/>
          </w:tcPr>
          <w:p w14:paraId="66204FF1" w14:textId="77777777" w:rsidR="00053920" w:rsidRPr="00053920" w:rsidRDefault="00053920" w:rsidP="00DA4621"/>
        </w:tc>
      </w:tr>
      <w:tr w:rsidR="00053920" w:rsidRPr="00053920" w14:paraId="72D9F9BC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22C3D751" w14:textId="06AE78E6" w:rsidR="00053920" w:rsidRPr="00053920" w:rsidRDefault="00053920" w:rsidP="00DA4621">
            <w:r w:rsidRPr="00053920">
              <w:t>4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750BCE82" w14:textId="5048782F" w:rsidR="00053920" w:rsidRPr="00B737C4" w:rsidRDefault="536E64EB">
            <w:r>
              <w:t xml:space="preserve">Zadavatel si vyhrazuje právo možnosti </w:t>
            </w:r>
            <w:r w:rsidR="7A048AC1">
              <w:t>zajištění kvalifikované obsluhy</w:t>
            </w:r>
            <w:r w:rsidR="5165C200">
              <w:t xml:space="preserve"> třetí osobou</w:t>
            </w:r>
            <w:r w:rsidR="7A048AC1">
              <w:t>, ktero</w:t>
            </w:r>
            <w:r w:rsidR="2D965EB2">
              <w:t>u DS řádně proškol</w:t>
            </w:r>
            <w:r w:rsidR="70F0B540">
              <w:t>í</w:t>
            </w:r>
            <w:r w:rsidR="115CA94C">
              <w:t xml:space="preserve">. Zadavatel je povinen tuto skutečnost oznámit DS minimálně </w:t>
            </w:r>
            <w:r w:rsidR="166A1713">
              <w:t>90</w:t>
            </w:r>
            <w:r w:rsidR="115CA94C">
              <w:t xml:space="preserve"> dnů před samotným </w:t>
            </w:r>
            <w:r w:rsidR="7ECFF4FE">
              <w:t>nástupem vlastní obsluhy.</w:t>
            </w:r>
          </w:p>
        </w:tc>
        <w:tc>
          <w:tcPr>
            <w:tcW w:w="2582" w:type="dxa"/>
            <w:vAlign w:val="center"/>
          </w:tcPr>
          <w:p w14:paraId="2DBF0D7D" w14:textId="77777777" w:rsidR="00053920" w:rsidRPr="00053920" w:rsidRDefault="00053920" w:rsidP="00DA4621"/>
        </w:tc>
      </w:tr>
      <w:tr w:rsidR="5C3420F2" w14:paraId="444DE444" w14:textId="77777777" w:rsidTr="5543E8C8">
        <w:trPr>
          <w:trHeight w:val="720"/>
        </w:trPr>
        <w:tc>
          <w:tcPr>
            <w:tcW w:w="709" w:type="dxa"/>
            <w:vAlign w:val="center"/>
          </w:tcPr>
          <w:p w14:paraId="4CE2F6D7" w14:textId="6E60CFFE" w:rsidR="7E5E9115" w:rsidRDefault="7E5E9115" w:rsidP="5C3420F2">
            <w:r>
              <w:t>5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2167ABB7" w14:textId="07378D54" w:rsidR="63959BBE" w:rsidRDefault="63959BBE" w:rsidP="5C3420F2">
            <w:pPr>
              <w:rPr>
                <w:highlight w:val="yellow"/>
              </w:rPr>
            </w:pPr>
            <w:r w:rsidRPr="00B860AE">
              <w:t xml:space="preserve">DS </w:t>
            </w:r>
            <w:r w:rsidR="007C021C" w:rsidRPr="00B860AE">
              <w:t>nese</w:t>
            </w:r>
            <w:r w:rsidR="4F79DB83" w:rsidRPr="00B860AE">
              <w:t xml:space="preserve"> plnou odpovědnost za poškození či odcizení</w:t>
            </w:r>
            <w:r w:rsidR="00D20DC4">
              <w:t xml:space="preserve"> </w:t>
            </w:r>
            <w:r w:rsidR="5B9C4900" w:rsidRPr="00B860AE">
              <w:t xml:space="preserve">vozidla nebo </w:t>
            </w:r>
            <w:r w:rsidR="00D20DC4">
              <w:t>jeho</w:t>
            </w:r>
            <w:r w:rsidR="00CC27B1">
              <w:t xml:space="preserve"> </w:t>
            </w:r>
            <w:r w:rsidR="00D20DC4">
              <w:t>části</w:t>
            </w:r>
            <w:r w:rsidR="00972563">
              <w:t xml:space="preserve">, </w:t>
            </w:r>
            <w:r w:rsidR="00046646">
              <w:t>a to i v době, kdy není v provozu</w:t>
            </w:r>
            <w:r w:rsidR="157B8D42" w:rsidRPr="00B860AE">
              <w:t>.</w:t>
            </w:r>
          </w:p>
        </w:tc>
        <w:tc>
          <w:tcPr>
            <w:tcW w:w="2582" w:type="dxa"/>
            <w:vAlign w:val="center"/>
          </w:tcPr>
          <w:p w14:paraId="6ECDCDB8" w14:textId="00C82008" w:rsidR="5C3420F2" w:rsidRDefault="5C3420F2" w:rsidP="5C3420F2"/>
        </w:tc>
      </w:tr>
    </w:tbl>
    <w:p w14:paraId="6B62F1B3" w14:textId="77777777" w:rsidR="00053920" w:rsidRPr="00053920" w:rsidRDefault="00053920" w:rsidP="00DA4621"/>
    <w:p w14:paraId="5A2B5004" w14:textId="0FEA78CD" w:rsidR="00053920" w:rsidRPr="00053920" w:rsidRDefault="00053920" w:rsidP="00DA4621">
      <w:pPr>
        <w:pStyle w:val="Nadpis4"/>
      </w:pPr>
      <w:bookmarkStart w:id="236" w:name="_Toc61524620"/>
      <w:bookmarkStart w:id="237" w:name="_Toc61524746"/>
      <w:bookmarkStart w:id="238" w:name="_Toc62091860"/>
      <w:bookmarkStart w:id="239" w:name="_Toc63039024"/>
      <w:r w:rsidRPr="00053920">
        <w:t>Provoz a údržb</w:t>
      </w:r>
      <w:r w:rsidR="003C0F43">
        <w:t>a</w:t>
      </w:r>
      <w:r w:rsidRPr="00053920">
        <w:t xml:space="preserve"> </w:t>
      </w:r>
      <w:r w:rsidR="00E9271C">
        <w:t>O</w:t>
      </w:r>
      <w:r w:rsidR="00EB52B4">
        <w:t>sazen</w:t>
      </w:r>
      <w:r w:rsidR="00E9271C">
        <w:t>é</w:t>
      </w:r>
      <w:r w:rsidR="00EB52B4">
        <w:t xml:space="preserve"> technologie</w:t>
      </w:r>
      <w:bookmarkEnd w:id="236"/>
      <w:bookmarkEnd w:id="237"/>
      <w:bookmarkEnd w:id="238"/>
      <w:bookmarkEnd w:id="239"/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2E9368AE" w14:textId="77777777" w:rsidTr="5C3420F2">
        <w:trPr>
          <w:trHeight w:val="720"/>
        </w:trPr>
        <w:tc>
          <w:tcPr>
            <w:tcW w:w="709" w:type="dxa"/>
            <w:vAlign w:val="center"/>
          </w:tcPr>
          <w:p w14:paraId="067F3844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4388AB6F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3E3AE27C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12C1E77C" w14:textId="77777777" w:rsidTr="5C3420F2">
        <w:trPr>
          <w:trHeight w:val="720"/>
        </w:trPr>
        <w:tc>
          <w:tcPr>
            <w:tcW w:w="709" w:type="dxa"/>
            <w:vAlign w:val="center"/>
          </w:tcPr>
          <w:p w14:paraId="6B965A47" w14:textId="13182535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139F4A59" w14:textId="05BBAD8D" w:rsidR="00053920" w:rsidRPr="002C7C58" w:rsidRDefault="00053920" w:rsidP="00DA4621">
            <w:pPr>
              <w:rPr>
                <w:b/>
              </w:rPr>
            </w:pPr>
            <w:r w:rsidRPr="00266F63">
              <w:t xml:space="preserve">DS je povinen zajistit </w:t>
            </w:r>
            <w:r w:rsidR="45C76398" w:rsidRPr="00266F63">
              <w:t xml:space="preserve">bezproblémový </w:t>
            </w:r>
            <w:r w:rsidRPr="00266F63">
              <w:t>provoz</w:t>
            </w:r>
            <w:r w:rsidR="11AAECFA" w:rsidRPr="00266F63">
              <w:t>, kalibraci</w:t>
            </w:r>
            <w:r w:rsidR="7F031108" w:rsidRPr="00266F63">
              <w:t>,</w:t>
            </w:r>
            <w:r w:rsidR="0018134F" w:rsidRPr="00266F63">
              <w:t xml:space="preserve"> </w:t>
            </w:r>
            <w:r w:rsidR="0D2631A7" w:rsidRPr="00266F63">
              <w:t xml:space="preserve">průběžnou </w:t>
            </w:r>
            <w:r w:rsidRPr="00266F63">
              <w:t xml:space="preserve">údržbu osazené </w:t>
            </w:r>
            <w:r w:rsidR="05A37CD8" w:rsidRPr="00266F63">
              <w:t>technologie</w:t>
            </w:r>
            <w:r w:rsidR="369BEAF3" w:rsidRPr="00266F63">
              <w:t xml:space="preserve">. </w:t>
            </w:r>
          </w:p>
        </w:tc>
        <w:tc>
          <w:tcPr>
            <w:tcW w:w="2582" w:type="dxa"/>
            <w:vAlign w:val="center"/>
          </w:tcPr>
          <w:p w14:paraId="02F2C34E" w14:textId="77777777" w:rsidR="00053920" w:rsidRPr="00053920" w:rsidRDefault="00053920" w:rsidP="00DA4621"/>
        </w:tc>
      </w:tr>
      <w:tr w:rsidR="00053920" w:rsidRPr="00053920" w14:paraId="5615291C" w14:textId="77777777" w:rsidTr="5C3420F2">
        <w:trPr>
          <w:trHeight w:val="720"/>
        </w:trPr>
        <w:tc>
          <w:tcPr>
            <w:tcW w:w="709" w:type="dxa"/>
            <w:vAlign w:val="center"/>
          </w:tcPr>
          <w:p w14:paraId="680A4E5D" w14:textId="20582551" w:rsidR="00053920" w:rsidRPr="00053920" w:rsidRDefault="00FD00E6" w:rsidP="00DA4621">
            <w:r>
              <w:t>2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732AC79E" w14:textId="69F8FE9F" w:rsidR="00053920" w:rsidRPr="00053920" w:rsidRDefault="00053920" w:rsidP="00DA4621">
            <w:r w:rsidRPr="00053920">
              <w:t xml:space="preserve">DS </w:t>
            </w:r>
            <w:r w:rsidR="00E9271C">
              <w:t>posky</w:t>
            </w:r>
            <w:r w:rsidR="007C30C1">
              <w:t xml:space="preserve">tne </w:t>
            </w:r>
            <w:r w:rsidRPr="00053920">
              <w:t xml:space="preserve">Zadavateli záruku </w:t>
            </w:r>
            <w:r w:rsidR="00BC2D15">
              <w:t xml:space="preserve">plné </w:t>
            </w:r>
            <w:r w:rsidRPr="00053920">
              <w:t xml:space="preserve">provozuschopnosti </w:t>
            </w:r>
            <w:r w:rsidR="00E9271C">
              <w:t>Osazené technologie</w:t>
            </w:r>
            <w:r w:rsidRPr="00053920">
              <w:t xml:space="preserve"> </w:t>
            </w:r>
            <w:r w:rsidR="00FD00E6" w:rsidRPr="00053920">
              <w:t>min</w:t>
            </w:r>
            <w:r w:rsidR="00FD00E6">
              <w:t>imálně na</w:t>
            </w:r>
            <w:r w:rsidR="00FD00E6" w:rsidRPr="00053920">
              <w:t xml:space="preserve"> </w:t>
            </w:r>
            <w:r w:rsidRPr="00053920">
              <w:t>4 roky</w:t>
            </w:r>
            <w:r w:rsidR="00325833">
              <w:t>.</w:t>
            </w:r>
          </w:p>
        </w:tc>
        <w:tc>
          <w:tcPr>
            <w:tcW w:w="2582" w:type="dxa"/>
            <w:vAlign w:val="center"/>
          </w:tcPr>
          <w:p w14:paraId="19219836" w14:textId="77777777" w:rsidR="00053920" w:rsidRPr="00053920" w:rsidRDefault="00053920" w:rsidP="00DA4621"/>
        </w:tc>
      </w:tr>
      <w:tr w:rsidR="003D5486" w:rsidRPr="00053920" w14:paraId="08EBB4F3" w14:textId="77777777" w:rsidTr="5C3420F2">
        <w:trPr>
          <w:trHeight w:val="720"/>
        </w:trPr>
        <w:tc>
          <w:tcPr>
            <w:tcW w:w="709" w:type="dxa"/>
            <w:vAlign w:val="center"/>
          </w:tcPr>
          <w:p w14:paraId="7289B3D2" w14:textId="06709E2E" w:rsidR="003D5486" w:rsidRDefault="003D5486" w:rsidP="00DA4621">
            <w:r>
              <w:t>3.</w:t>
            </w:r>
          </w:p>
        </w:tc>
        <w:tc>
          <w:tcPr>
            <w:tcW w:w="5920" w:type="dxa"/>
            <w:vAlign w:val="center"/>
          </w:tcPr>
          <w:p w14:paraId="27C480C4" w14:textId="01EA8CF6" w:rsidR="003D5486" w:rsidRPr="00053920" w:rsidRDefault="003D5486" w:rsidP="00DA4621">
            <w:r w:rsidRPr="00B860AE">
              <w:t>DS nese plnou odpovědnost za poškození či odcizení</w:t>
            </w:r>
            <w:r>
              <w:t xml:space="preserve"> </w:t>
            </w:r>
            <w:r w:rsidR="00266F63">
              <w:t>O</w:t>
            </w:r>
            <w:r w:rsidR="0018134F">
              <w:t xml:space="preserve">sazené technologie </w:t>
            </w:r>
            <w:r w:rsidRPr="00B860AE">
              <w:t xml:space="preserve">nebo </w:t>
            </w:r>
            <w:r>
              <w:t>je</w:t>
            </w:r>
            <w:r w:rsidR="0018134F">
              <w:t>jí</w:t>
            </w:r>
            <w:r>
              <w:t xml:space="preserve"> části</w:t>
            </w:r>
            <w:r w:rsidR="0018134F">
              <w:t>,</w:t>
            </w:r>
            <w:r>
              <w:t xml:space="preserve"> a to i v době, kdy není v provozu</w:t>
            </w:r>
            <w:r w:rsidRPr="00B860AE">
              <w:t>.</w:t>
            </w:r>
          </w:p>
        </w:tc>
        <w:tc>
          <w:tcPr>
            <w:tcW w:w="2582" w:type="dxa"/>
            <w:vAlign w:val="center"/>
          </w:tcPr>
          <w:p w14:paraId="388CB43F" w14:textId="77777777" w:rsidR="003D5486" w:rsidRPr="00053920" w:rsidRDefault="003D5486" w:rsidP="00DA4621"/>
        </w:tc>
      </w:tr>
    </w:tbl>
    <w:p w14:paraId="296FEF7D" w14:textId="77777777" w:rsidR="00053920" w:rsidRPr="00053920" w:rsidRDefault="00053920" w:rsidP="00DA4621"/>
    <w:p w14:paraId="06ACCCD9" w14:textId="7DEC4ECA" w:rsidR="00053920" w:rsidRPr="00053920" w:rsidRDefault="001256DA" w:rsidP="00DA4621">
      <w:pPr>
        <w:pStyle w:val="Nadpis4"/>
      </w:pPr>
      <w:bookmarkStart w:id="240" w:name="_Toc61524621"/>
      <w:bookmarkStart w:id="241" w:name="_Toc61524747"/>
      <w:bookmarkStart w:id="242" w:name="_Toc62091861"/>
      <w:bookmarkStart w:id="243" w:name="_Toc63039025"/>
      <w:r>
        <w:lastRenderedPageBreak/>
        <w:t>Z</w:t>
      </w:r>
      <w:r w:rsidR="00053920" w:rsidRPr="00053920">
        <w:t>pracování dat dle typu průjezdu:</w:t>
      </w:r>
      <w:bookmarkEnd w:id="240"/>
      <w:bookmarkEnd w:id="241"/>
      <w:bookmarkEnd w:id="242"/>
      <w:bookmarkEnd w:id="243"/>
    </w:p>
    <w:p w14:paraId="4A8FE844" w14:textId="6DE20819" w:rsidR="00053920" w:rsidRPr="004A1965" w:rsidRDefault="001256DA" w:rsidP="6CD41B3C">
      <w:pPr>
        <w:pStyle w:val="Nadpis5"/>
        <w:rPr>
          <w:rFonts w:eastAsiaTheme="minorEastAsia" w:cstheme="minorBidi"/>
        </w:rPr>
      </w:pPr>
      <w:r w:rsidRPr="6CD41B3C">
        <w:rPr>
          <w:rFonts w:eastAsiaTheme="minorEastAsia" w:cstheme="minorBidi"/>
        </w:rPr>
        <w:t>S</w:t>
      </w:r>
      <w:r w:rsidR="00053920" w:rsidRPr="6CD41B3C">
        <w:rPr>
          <w:rFonts w:eastAsiaTheme="minorEastAsia" w:cstheme="minorBidi"/>
        </w:rPr>
        <w:t>tatistický průjezd</w:t>
      </w: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641A7880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34CBBAE2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412ABA70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301B835F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5FF75A8F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511F3AB7" w14:textId="709C5DB4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0B7A31D1" w14:textId="12407BB5" w:rsidR="00053920" w:rsidRPr="00CA2F4C" w:rsidRDefault="00053920" w:rsidP="00DA4621">
            <w:proofErr w:type="gramStart"/>
            <w:r w:rsidRPr="00CA2F4C">
              <w:t>Průjezd :</w:t>
            </w:r>
            <w:proofErr w:type="gramEnd"/>
          </w:p>
          <w:p w14:paraId="0B656F6F" w14:textId="1C9603B3" w:rsidR="00053920" w:rsidRPr="00BE7C4E" w:rsidRDefault="00DF6350" w:rsidP="0062768C">
            <w:pPr>
              <w:pStyle w:val="Odrka"/>
            </w:pPr>
            <w:r>
              <w:t xml:space="preserve">musí být </w:t>
            </w:r>
            <w:r w:rsidR="4C9415CF">
              <w:t>č</w:t>
            </w:r>
            <w:r w:rsidR="2C87672F">
              <w:t>asově omezen do jednoho</w:t>
            </w:r>
            <w:r w:rsidR="00053920">
              <w:t xml:space="preserve"> </w:t>
            </w:r>
            <w:r w:rsidR="53E89A29">
              <w:t>Č</w:t>
            </w:r>
            <w:r w:rsidR="00053920">
              <w:t>asové</w:t>
            </w:r>
            <w:r w:rsidR="2C87672F">
              <w:t>ho</w:t>
            </w:r>
            <w:r w:rsidR="00053920">
              <w:t xml:space="preserve"> okn</w:t>
            </w:r>
            <w:r w:rsidR="53E89A29">
              <w:t>a;</w:t>
            </w:r>
          </w:p>
          <w:p w14:paraId="6A9A738F" w14:textId="3C1619B1" w:rsidR="00053920" w:rsidRDefault="01E0CCBA" w:rsidP="0062768C">
            <w:pPr>
              <w:pStyle w:val="Odrka"/>
            </w:pPr>
            <w:r>
              <w:t>v</w:t>
            </w:r>
            <w:r w:rsidR="666486DD">
              <w:t xml:space="preserve"> ZPS m</w:t>
            </w:r>
            <w:r w:rsidR="3D662624">
              <w:t xml:space="preserve">usí zahrnovat </w:t>
            </w:r>
            <w:r w:rsidR="68AF12E3">
              <w:t xml:space="preserve">kompletní data </w:t>
            </w:r>
            <w:r w:rsidR="3D662624">
              <w:t xml:space="preserve">ze všech </w:t>
            </w:r>
            <w:r w:rsidR="1C74BB3E">
              <w:t xml:space="preserve">svázaných </w:t>
            </w:r>
            <w:r w:rsidR="3D662624">
              <w:t>TÚ</w:t>
            </w:r>
            <w:r w:rsidR="66148AE8">
              <w:t xml:space="preserve"> </w:t>
            </w:r>
            <w:r w:rsidR="6E08E30F">
              <w:t>dle</w:t>
            </w:r>
            <w:r w:rsidR="66148AE8">
              <w:t xml:space="preserve"> defin</w:t>
            </w:r>
            <w:r w:rsidR="6E08E30F">
              <w:t>ice</w:t>
            </w:r>
            <w:r w:rsidR="66148AE8">
              <w:t xml:space="preserve"> v ŘD</w:t>
            </w:r>
            <w:r w:rsidR="4C9415CF">
              <w:t>;</w:t>
            </w:r>
          </w:p>
          <w:p w14:paraId="2220122B" w14:textId="4ED676D7" w:rsidR="00053920" w:rsidRPr="00053920" w:rsidRDefault="00DF6350" w:rsidP="00DF6350">
            <w:pPr>
              <w:pStyle w:val="Odrka"/>
            </w:pPr>
            <w:r>
              <w:t xml:space="preserve">by </w:t>
            </w:r>
            <w:r w:rsidR="01E0CCBA">
              <w:t>m</w:t>
            </w:r>
            <w:r w:rsidR="112178E8">
              <w:t>ěl</w:t>
            </w:r>
            <w:r w:rsidR="0AE70269">
              <w:t xml:space="preserve"> zahrnovat kompletní data ze všech</w:t>
            </w:r>
            <w:r w:rsidR="64979D60">
              <w:t xml:space="preserve"> </w:t>
            </w:r>
            <w:r w:rsidR="00963E85">
              <w:t>U</w:t>
            </w:r>
            <w:r w:rsidR="64979D60">
              <w:t xml:space="preserve">ličních úseků v </w:t>
            </w:r>
            <w:r w:rsidR="5F1846CA">
              <w:t>souvislé</w:t>
            </w:r>
            <w:r w:rsidR="251183B9">
              <w:t xml:space="preserve"> oblasti</w:t>
            </w:r>
            <w:r w:rsidR="33072858">
              <w:t>, s výji</w:t>
            </w:r>
            <w:r w:rsidR="5F1846CA">
              <w:t>mkou průjezdu zadaného výčtem úseků</w:t>
            </w:r>
            <w:r w:rsidR="4C9415CF">
              <w:t>;</w:t>
            </w:r>
          </w:p>
        </w:tc>
        <w:tc>
          <w:tcPr>
            <w:tcW w:w="2582" w:type="dxa"/>
            <w:vAlign w:val="center"/>
          </w:tcPr>
          <w:p w14:paraId="7194DBDC" w14:textId="77777777" w:rsidR="00053920" w:rsidRPr="00053920" w:rsidRDefault="00053920" w:rsidP="00DA4621"/>
        </w:tc>
      </w:tr>
      <w:tr w:rsidR="0000350D" w:rsidRPr="00053920" w14:paraId="365BD45B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5C7E9864" w14:textId="39C3B4F5" w:rsidR="0000350D" w:rsidRPr="00053920" w:rsidRDefault="0000350D" w:rsidP="00DA4621">
            <w:r w:rsidRPr="00053920">
              <w:t>2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1E2B633F" w14:textId="1E0EBCED" w:rsidR="0000350D" w:rsidRPr="00053920" w:rsidRDefault="0000350D" w:rsidP="00DA4621">
            <w:r w:rsidRPr="00053920">
              <w:t>Data z průjezdu musí být z Monitoringu předávána na rozhraní CIS v časovém limitu daném systémovým</w:t>
            </w:r>
            <w:r w:rsidR="003A5776">
              <w:t>i</w:t>
            </w:r>
            <w:r w:rsidRPr="00053920">
              <w:t xml:space="preserve"> </w:t>
            </w:r>
            <w:r w:rsidR="003A5776" w:rsidRPr="00053920">
              <w:t>parametr</w:t>
            </w:r>
            <w:r w:rsidR="003A5776">
              <w:t>y</w:t>
            </w:r>
            <w:r w:rsidR="00D43254">
              <w:t xml:space="preserve"> </w:t>
            </w:r>
            <w:r w:rsidR="000658F1">
              <w:t xml:space="preserve">TRACREC_CIS_TIME, PARKREC_CIS_TIME, </w:t>
            </w:r>
            <w:r w:rsidR="00D43254">
              <w:t>OBJREC_CIS_TIME</w:t>
            </w:r>
            <w:r w:rsidRPr="00053920">
              <w:t>. Data obsahují:</w:t>
            </w:r>
          </w:p>
          <w:p w14:paraId="018B18F8" w14:textId="77777777" w:rsidR="0000350D" w:rsidRPr="00413A43" w:rsidRDefault="0B078D7E" w:rsidP="0062768C">
            <w:pPr>
              <w:pStyle w:val="Odrka"/>
            </w:pPr>
            <w:r>
              <w:t>Záznamy o trase</w:t>
            </w:r>
          </w:p>
          <w:p w14:paraId="4FDA1B67" w14:textId="77777777" w:rsidR="0000350D" w:rsidRDefault="0B078D7E" w:rsidP="0062768C">
            <w:pPr>
              <w:pStyle w:val="Odrka"/>
            </w:pPr>
            <w:r>
              <w:t>Záznamy o parkování</w:t>
            </w:r>
          </w:p>
          <w:p w14:paraId="7FA91069" w14:textId="79CA0240" w:rsidR="00177210" w:rsidRPr="00053920" w:rsidRDefault="0AD9F268" w:rsidP="0062768C">
            <w:pPr>
              <w:pStyle w:val="Odrka"/>
            </w:pPr>
            <w:r>
              <w:t>Záznamy o objektech</w:t>
            </w:r>
          </w:p>
        </w:tc>
        <w:tc>
          <w:tcPr>
            <w:tcW w:w="2582" w:type="dxa"/>
            <w:vAlign w:val="center"/>
          </w:tcPr>
          <w:p w14:paraId="13E7956B" w14:textId="367290C3" w:rsidR="00D708AA" w:rsidRPr="00053920" w:rsidRDefault="00D708AA" w:rsidP="00DA4621"/>
        </w:tc>
      </w:tr>
      <w:tr w:rsidR="0000350D" w:rsidRPr="00053920" w14:paraId="79053644" w14:textId="77777777" w:rsidTr="5F007528">
        <w:trPr>
          <w:trHeight w:val="720"/>
        </w:trPr>
        <w:tc>
          <w:tcPr>
            <w:tcW w:w="709" w:type="dxa"/>
            <w:vAlign w:val="center"/>
          </w:tcPr>
          <w:p w14:paraId="58A8CB7E" w14:textId="2401EA81" w:rsidR="0000350D" w:rsidRPr="00053920" w:rsidRDefault="0000350D" w:rsidP="00DA4621">
            <w:r>
              <w:t>3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69F138C5" w14:textId="36B0FD23" w:rsidR="00C904C1" w:rsidRDefault="537D9959" w:rsidP="0005002A">
            <w:r>
              <w:t>Denní</w:t>
            </w:r>
            <w:r w:rsidR="28E7A6F1">
              <w:t xml:space="preserve"> snímek je </w:t>
            </w:r>
            <w:r w:rsidR="034DFC7D">
              <w:t xml:space="preserve">sekvence statistických průjezdů </w:t>
            </w:r>
            <w:r w:rsidR="427CD89D">
              <w:t>pořízená</w:t>
            </w:r>
            <w:r w:rsidR="4827C822">
              <w:t xml:space="preserve"> v</w:t>
            </w:r>
            <w:r w:rsidR="007C3CF2">
              <w:t> </w:t>
            </w:r>
            <w:r w:rsidR="4827C822">
              <w:t>jednotlivých časových oknech</w:t>
            </w:r>
            <w:r w:rsidR="427CD89D">
              <w:t xml:space="preserve"> během jednoho kalendá</w:t>
            </w:r>
            <w:r w:rsidR="3B7331A5">
              <w:t xml:space="preserve">řního </w:t>
            </w:r>
            <w:r w:rsidR="293F0E0D">
              <w:t xml:space="preserve">dne. </w:t>
            </w:r>
            <w:r w:rsidR="7857D28A">
              <w:t>Denní snímek sestává z:</w:t>
            </w:r>
            <w:r w:rsidR="64D69D22">
              <w:t xml:space="preserve"> </w:t>
            </w:r>
          </w:p>
          <w:p w14:paraId="26F98945" w14:textId="73869227" w:rsidR="00C904C1" w:rsidRPr="00413A43" w:rsidRDefault="5ACD2B17" w:rsidP="0062768C">
            <w:pPr>
              <w:pStyle w:val="Odrka"/>
            </w:pPr>
            <w:r>
              <w:t>jednoho statistického průjezdu pořízeného v</w:t>
            </w:r>
            <w:r w:rsidR="3955CEF0">
              <w:t> </w:t>
            </w:r>
            <w:r w:rsidR="596CEC95">
              <w:t xml:space="preserve">libovolném </w:t>
            </w:r>
            <w:r w:rsidR="01E0CCBA">
              <w:t>Č</w:t>
            </w:r>
            <w:r w:rsidR="596CEC95">
              <w:t xml:space="preserve">asovém okně </w:t>
            </w:r>
            <w:r w:rsidR="3BCEEEED">
              <w:t xml:space="preserve">mezi </w:t>
            </w:r>
            <w:r w:rsidR="1B49C068">
              <w:t>00</w:t>
            </w:r>
            <w:r w:rsidR="6004CCCC">
              <w:t>:</w:t>
            </w:r>
            <w:r w:rsidR="17D88326">
              <w:t>00</w:t>
            </w:r>
            <w:r w:rsidR="3BCEEEED">
              <w:t xml:space="preserve"> až </w:t>
            </w:r>
            <w:r w:rsidR="6E60F1F0">
              <w:t>03:59</w:t>
            </w:r>
            <w:r>
              <w:t xml:space="preserve"> </w:t>
            </w:r>
          </w:p>
          <w:p w14:paraId="4E6A195D" w14:textId="72DDE26C" w:rsidR="0000350D" w:rsidRPr="00053920" w:rsidRDefault="4BD50FF6" w:rsidP="0062768C">
            <w:pPr>
              <w:pStyle w:val="Odrka"/>
            </w:pPr>
            <w:r>
              <w:t xml:space="preserve">šesti statistických průjezdů </w:t>
            </w:r>
            <w:r w:rsidR="67E9C5C3">
              <w:t xml:space="preserve">rovnoměrně </w:t>
            </w:r>
            <w:r w:rsidR="1A12EBB6">
              <w:t>r</w:t>
            </w:r>
            <w:r w:rsidR="67E9C5C3">
              <w:t xml:space="preserve">ozložených </w:t>
            </w:r>
            <w:r w:rsidR="1A12EBB6">
              <w:t xml:space="preserve">do </w:t>
            </w:r>
            <w:r w:rsidR="01E0CCBA">
              <w:t>Č</w:t>
            </w:r>
            <w:r w:rsidR="1A12EBB6">
              <w:t>as</w:t>
            </w:r>
            <w:r w:rsidR="623D3A84">
              <w:t xml:space="preserve">ových oken </w:t>
            </w:r>
            <w:r w:rsidR="1A12EBB6" w:rsidRPr="5F007528">
              <w:rPr>
                <w:rFonts w:cs="Arial"/>
                <w:color w:val="000000" w:themeColor="text1"/>
              </w:rPr>
              <w:t xml:space="preserve">mezi </w:t>
            </w:r>
            <w:r w:rsidR="3A6B771D" w:rsidRPr="5F007528">
              <w:rPr>
                <w:rFonts w:cs="Arial"/>
                <w:color w:val="000000" w:themeColor="text1"/>
              </w:rPr>
              <w:t>0</w:t>
            </w:r>
            <w:r w:rsidR="1A12EBB6" w:rsidRPr="5F007528">
              <w:rPr>
                <w:rFonts w:cs="Arial"/>
                <w:color w:val="000000" w:themeColor="text1"/>
              </w:rPr>
              <w:t>8</w:t>
            </w:r>
            <w:r w:rsidR="3A6B771D" w:rsidRPr="5F007528">
              <w:rPr>
                <w:rFonts w:cs="Arial"/>
                <w:color w:val="000000" w:themeColor="text1"/>
              </w:rPr>
              <w:t>:00</w:t>
            </w:r>
            <w:r w:rsidR="1A12EBB6" w:rsidRPr="5F007528">
              <w:rPr>
                <w:rFonts w:cs="Arial"/>
                <w:color w:val="000000" w:themeColor="text1"/>
              </w:rPr>
              <w:t xml:space="preserve"> až </w:t>
            </w:r>
            <w:r w:rsidR="01E0CCBA" w:rsidRPr="5F007528">
              <w:rPr>
                <w:rFonts w:cs="Arial"/>
                <w:color w:val="000000" w:themeColor="text1"/>
              </w:rPr>
              <w:t>19:59</w:t>
            </w:r>
          </w:p>
        </w:tc>
        <w:tc>
          <w:tcPr>
            <w:tcW w:w="2582" w:type="dxa"/>
            <w:vAlign w:val="center"/>
          </w:tcPr>
          <w:p w14:paraId="769D0D3C" w14:textId="77777777" w:rsidR="0000350D" w:rsidRPr="00053920" w:rsidRDefault="0000350D" w:rsidP="00DA4621"/>
        </w:tc>
      </w:tr>
    </w:tbl>
    <w:p w14:paraId="7A75044F" w14:textId="47B071F9" w:rsidR="5446F10A" w:rsidRDefault="5446F10A"/>
    <w:p w14:paraId="54CD245A" w14:textId="7CC3FA23" w:rsidR="0098320F" w:rsidRDefault="0098320F" w:rsidP="00DA4621"/>
    <w:p w14:paraId="05600ADA" w14:textId="77777777" w:rsidR="0098320F" w:rsidRDefault="0098320F">
      <w:pPr>
        <w:keepLines w:val="0"/>
        <w:widowControl/>
        <w:spacing w:after="200"/>
      </w:pPr>
      <w:r>
        <w:br w:type="page"/>
      </w:r>
    </w:p>
    <w:p w14:paraId="301EF8C3" w14:textId="54CD0EDC" w:rsidR="00053920" w:rsidRPr="00053920" w:rsidRDefault="00E4100B" w:rsidP="5C3420F2">
      <w:pPr>
        <w:pStyle w:val="Nadpis5"/>
      </w:pPr>
      <w:bookmarkStart w:id="244" w:name="_Ref63348042"/>
      <w:r>
        <w:lastRenderedPageBreak/>
        <w:t>D</w:t>
      </w:r>
      <w:r w:rsidR="00053920">
        <w:t>ůkazní průjezd</w:t>
      </w:r>
      <w:bookmarkEnd w:id="244"/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79C0508D" w14:textId="77777777" w:rsidTr="0975C929">
        <w:trPr>
          <w:trHeight w:val="720"/>
        </w:trPr>
        <w:tc>
          <w:tcPr>
            <w:tcW w:w="709" w:type="dxa"/>
            <w:vAlign w:val="center"/>
          </w:tcPr>
          <w:p w14:paraId="017E20CC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6705EBD3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5E969C5E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4932CEFA" w14:textId="77777777" w:rsidTr="0975C929">
        <w:trPr>
          <w:trHeight w:val="720"/>
        </w:trPr>
        <w:tc>
          <w:tcPr>
            <w:tcW w:w="709" w:type="dxa"/>
            <w:vAlign w:val="center"/>
          </w:tcPr>
          <w:p w14:paraId="39507054" w14:textId="788E25FC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531775A0" w14:textId="77777777" w:rsidR="00053920" w:rsidRPr="00053920" w:rsidRDefault="00053920" w:rsidP="00DA4621">
            <w:r w:rsidRPr="00053920">
              <w:t>Průjezd musí splňovat veškeré nároky na statistický průjezd. Kromě toho musí:</w:t>
            </w:r>
          </w:p>
          <w:p w14:paraId="26402841" w14:textId="3428DC0A" w:rsidR="00053920" w:rsidRPr="00413A43" w:rsidRDefault="00053920" w:rsidP="0062768C">
            <w:pPr>
              <w:pStyle w:val="Odrka"/>
            </w:pPr>
            <w:r>
              <w:t xml:space="preserve">Na základě odezvy CIS deklarující </w:t>
            </w:r>
            <w:r w:rsidR="00DD2B38">
              <w:t>P</w:t>
            </w:r>
            <w:r>
              <w:t>odezření na přestupek zkompletovat Důkazní fotodokumentaci</w:t>
            </w:r>
          </w:p>
          <w:p w14:paraId="678E4370" w14:textId="60CA3F8A" w:rsidR="00053920" w:rsidRPr="00053920" w:rsidRDefault="00053920" w:rsidP="0062768C">
            <w:pPr>
              <w:pStyle w:val="Odrka"/>
            </w:pPr>
            <w:r>
              <w:t xml:space="preserve">Na základě parametrů řídících dat zajistit opakovanou kontrolu </w:t>
            </w:r>
            <w:r w:rsidR="251CD5B2">
              <w:t xml:space="preserve">TÚ </w:t>
            </w:r>
            <w:r>
              <w:t>(další parkovací záznam včetně Důkazní fotodokumentace) v definovaném časovém odstupu.</w:t>
            </w:r>
          </w:p>
        </w:tc>
        <w:tc>
          <w:tcPr>
            <w:tcW w:w="2582" w:type="dxa"/>
            <w:vAlign w:val="center"/>
          </w:tcPr>
          <w:p w14:paraId="1231BE67" w14:textId="77777777" w:rsidR="00053920" w:rsidRPr="00053920" w:rsidRDefault="00053920" w:rsidP="00DA4621"/>
        </w:tc>
      </w:tr>
      <w:tr w:rsidR="0000350D" w:rsidRPr="00053920" w14:paraId="44F1AE75" w14:textId="77777777" w:rsidTr="0975C929">
        <w:trPr>
          <w:trHeight w:val="720"/>
        </w:trPr>
        <w:tc>
          <w:tcPr>
            <w:tcW w:w="709" w:type="dxa"/>
            <w:vAlign w:val="center"/>
          </w:tcPr>
          <w:p w14:paraId="2E643A39" w14:textId="00542D8F" w:rsidR="0000350D" w:rsidRPr="00053920" w:rsidRDefault="0000350D" w:rsidP="00DA4621">
            <w:r w:rsidRPr="00053920">
              <w:t>2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67CA305D" w14:textId="77777777" w:rsidR="0000350D" w:rsidRPr="00053920" w:rsidRDefault="0000350D" w:rsidP="00DA4621">
            <w:r w:rsidRPr="00053920">
              <w:t>Důkazní fotodokumentace musí ke každému parkovacímu záznamu obsahovat:</w:t>
            </w:r>
          </w:p>
          <w:p w14:paraId="2F19143A" w14:textId="77777777" w:rsidR="0000350D" w:rsidRPr="00413A43" w:rsidRDefault="0B078D7E" w:rsidP="0062768C">
            <w:pPr>
              <w:pStyle w:val="Odrka"/>
            </w:pPr>
            <w:r>
              <w:t>detailní výřez RZ,</w:t>
            </w:r>
          </w:p>
          <w:p w14:paraId="00DE6B8F" w14:textId="77777777" w:rsidR="00614F6A" w:rsidRPr="00413A43" w:rsidRDefault="0B078D7E" w:rsidP="0062768C">
            <w:pPr>
              <w:pStyle w:val="Odrka"/>
            </w:pPr>
            <w:r>
              <w:t>situační fotografii parkujícího vozidla včetně</w:t>
            </w:r>
            <w:r w:rsidR="576C325F">
              <w:t xml:space="preserve"> VDZ</w:t>
            </w:r>
          </w:p>
          <w:p w14:paraId="205360BE" w14:textId="325F2877" w:rsidR="0000350D" w:rsidRDefault="0B078D7E" w:rsidP="0062768C">
            <w:pPr>
              <w:pStyle w:val="Odrka"/>
            </w:pPr>
            <w:r>
              <w:t xml:space="preserve">situační fotografie dokumentující stav </w:t>
            </w:r>
            <w:r w:rsidR="576C325F">
              <w:t>SDZ</w:t>
            </w:r>
            <w:r>
              <w:t xml:space="preserve"> přiřazeného k </w:t>
            </w:r>
            <w:r w:rsidR="251CD5B2">
              <w:t>TÚ,</w:t>
            </w:r>
            <w:r>
              <w:t xml:space="preserve"> </w:t>
            </w:r>
            <w:r w:rsidR="004A13BB">
              <w:t xml:space="preserve">která </w:t>
            </w:r>
            <w:r>
              <w:t xml:space="preserve">musí </w:t>
            </w:r>
            <w:r w:rsidR="004A13BB" w:rsidRPr="004A13BB">
              <w:t>být pořízen</w:t>
            </w:r>
            <w:r w:rsidR="004A13BB">
              <w:t>a</w:t>
            </w:r>
            <w:r w:rsidR="004A13BB" w:rsidRPr="004A13BB">
              <w:t xml:space="preserve"> ve stejném průjezdu jako příslušný Záznam o parkování</w:t>
            </w:r>
            <w:r>
              <w:t>.</w:t>
            </w:r>
          </w:p>
          <w:p w14:paraId="72C83960" w14:textId="12518C14" w:rsidR="009D055D" w:rsidRPr="00053920" w:rsidRDefault="009D055D" w:rsidP="00CB5FE6">
            <w:r>
              <w:t xml:space="preserve">Všechny snímky </w:t>
            </w:r>
            <w:r w:rsidR="00DD2B38">
              <w:t>D</w:t>
            </w:r>
            <w:r w:rsidR="004A14A3">
              <w:t>ů</w:t>
            </w:r>
            <w:r w:rsidR="003A0370">
              <w:t xml:space="preserve">kazní </w:t>
            </w:r>
            <w:r w:rsidR="003A0370" w:rsidRPr="00DA4621">
              <w:t>fotodokumentace</w:t>
            </w:r>
            <w:r w:rsidR="003A0370">
              <w:t xml:space="preserve"> musí </w:t>
            </w:r>
            <w:r w:rsidR="004A14A3">
              <w:t>být zabezpečeny proti manipulaci</w:t>
            </w:r>
            <w:r w:rsidR="00F64269">
              <w:t xml:space="preserve"> </w:t>
            </w:r>
            <w:r w:rsidR="000B24BC">
              <w:t xml:space="preserve">pomocí </w:t>
            </w:r>
            <w:proofErr w:type="spellStart"/>
            <w:r w:rsidR="00813B07">
              <w:t>hashe</w:t>
            </w:r>
            <w:proofErr w:type="spellEnd"/>
            <w:r w:rsidR="00813B07">
              <w:t xml:space="preserve"> </w:t>
            </w:r>
            <w:r w:rsidR="00636CB6">
              <w:t>souboru.</w:t>
            </w:r>
          </w:p>
        </w:tc>
        <w:tc>
          <w:tcPr>
            <w:tcW w:w="2582" w:type="dxa"/>
            <w:vAlign w:val="center"/>
          </w:tcPr>
          <w:p w14:paraId="36FEB5B0" w14:textId="77777777" w:rsidR="0000350D" w:rsidRPr="00053920" w:rsidRDefault="0000350D" w:rsidP="00DA4621"/>
        </w:tc>
      </w:tr>
      <w:tr w:rsidR="00053920" w:rsidRPr="00053920" w14:paraId="66CD7776" w14:textId="77777777" w:rsidTr="0975C929">
        <w:trPr>
          <w:trHeight w:val="720"/>
        </w:trPr>
        <w:tc>
          <w:tcPr>
            <w:tcW w:w="709" w:type="dxa"/>
            <w:vAlign w:val="center"/>
          </w:tcPr>
          <w:p w14:paraId="2A2176D0" w14:textId="386487EA" w:rsidR="00053920" w:rsidRPr="00053920" w:rsidRDefault="00053920" w:rsidP="00DA4621">
            <w:r w:rsidRPr="00053920">
              <w:t>3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10A02A05" w14:textId="07A02743" w:rsidR="00053920" w:rsidRPr="00053920" w:rsidRDefault="00053920" w:rsidP="00DA4621">
            <w:r>
              <w:t xml:space="preserve">DS odešle Důkazní fotodokumentaci ke každému deklarovanému </w:t>
            </w:r>
            <w:r w:rsidR="00DD2B38">
              <w:t>P</w:t>
            </w:r>
            <w:r>
              <w:t>odezření na přestupek do </w:t>
            </w:r>
            <w:r w:rsidR="008A7473">
              <w:t>OFFDOC_CIS_TIME</w:t>
            </w:r>
            <w:r>
              <w:t xml:space="preserve"> od</w:t>
            </w:r>
            <w:r w:rsidR="00A217EB">
              <w:t> </w:t>
            </w:r>
            <w:r>
              <w:t>vzniku parkovacího záznamu na příslušné rozhraní CIS</w:t>
            </w:r>
            <w:r w:rsidR="001A28DF">
              <w:t xml:space="preserve">, včetně příslušné </w:t>
            </w:r>
            <w:proofErr w:type="spellStart"/>
            <w:r w:rsidR="001A28DF">
              <w:t>Confidence</w:t>
            </w:r>
            <w:proofErr w:type="spellEnd"/>
            <w:r w:rsidR="001A28DF">
              <w:t xml:space="preserve"> (CONF_DOC_OFF)</w:t>
            </w:r>
            <w:r w:rsidR="00B57B2E">
              <w:t>.</w:t>
            </w:r>
          </w:p>
        </w:tc>
        <w:tc>
          <w:tcPr>
            <w:tcW w:w="2582" w:type="dxa"/>
            <w:vAlign w:val="center"/>
          </w:tcPr>
          <w:p w14:paraId="30D7AA69" w14:textId="12AF7272" w:rsidR="00053920" w:rsidRPr="00053920" w:rsidRDefault="00F60A7F" w:rsidP="00DA4621">
            <w:r>
              <w:t>SLA_</w:t>
            </w:r>
            <w:r w:rsidR="008A7473">
              <w:t>OFFDOC</w:t>
            </w:r>
            <w:r>
              <w:t>_CIS_TIME</w:t>
            </w:r>
          </w:p>
        </w:tc>
      </w:tr>
    </w:tbl>
    <w:p w14:paraId="29EA9471" w14:textId="26312716" w:rsidR="5446F10A" w:rsidRDefault="5446F10A"/>
    <w:p w14:paraId="7196D064" w14:textId="77777777" w:rsidR="00053920" w:rsidRPr="00053920" w:rsidRDefault="00053920" w:rsidP="00DA4621"/>
    <w:p w14:paraId="12A521B7" w14:textId="32E2ED3C" w:rsidR="00053920" w:rsidRPr="00053920" w:rsidRDefault="00E4100B" w:rsidP="00DA4621">
      <w:pPr>
        <w:pStyle w:val="Nadpis5"/>
      </w:pPr>
      <w:r>
        <w:t>D</w:t>
      </w:r>
      <w:r w:rsidR="00053920">
        <w:t>okumentační průjezd</w:t>
      </w:r>
    </w:p>
    <w:tbl>
      <w:tblPr>
        <w:tblW w:w="921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72FEBA28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3F2199C3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2A8CBF94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7F32255A" w14:textId="77777777" w:rsidR="00053920" w:rsidRPr="00053920" w:rsidRDefault="00053920" w:rsidP="00DA4621">
            <w:r w:rsidRPr="00053920">
              <w:t>Poznámka</w:t>
            </w:r>
          </w:p>
        </w:tc>
      </w:tr>
      <w:tr w:rsidR="007B3A35" w:rsidRPr="00053920" w14:paraId="0D9AB7F6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0E4DF43D" w14:textId="3C18E0F2" w:rsidR="007B3A35" w:rsidRPr="00053920" w:rsidRDefault="007B3A35" w:rsidP="00DA4621">
            <w:r w:rsidRPr="00053920">
              <w:t>1</w:t>
            </w:r>
            <w:r>
              <w:t>.</w:t>
            </w:r>
          </w:p>
        </w:tc>
        <w:tc>
          <w:tcPr>
            <w:tcW w:w="5920" w:type="dxa"/>
            <w:vAlign w:val="center"/>
          </w:tcPr>
          <w:p w14:paraId="5F9F8E11" w14:textId="6D9B371D" w:rsidR="007B3A35" w:rsidRPr="00053920" w:rsidRDefault="007B3A35">
            <w:r w:rsidRPr="00CA2F4C">
              <w:t>Průjezd musí</w:t>
            </w:r>
            <w:r>
              <w:t xml:space="preserve"> zahrnovat kompletní data </w:t>
            </w:r>
            <w:r w:rsidR="00026104">
              <w:t xml:space="preserve">a snímky </w:t>
            </w:r>
            <w:r>
              <w:t>ze všech Uličních úseků v zadané souvislé oblasti nebo v zadaném výčtu Uličních úseků;</w:t>
            </w:r>
          </w:p>
        </w:tc>
        <w:tc>
          <w:tcPr>
            <w:tcW w:w="2582" w:type="dxa"/>
            <w:vAlign w:val="center"/>
          </w:tcPr>
          <w:p w14:paraId="071A0E14" w14:textId="77777777" w:rsidR="007B3A35" w:rsidRPr="00053920" w:rsidRDefault="007B3A35" w:rsidP="00DA4621"/>
        </w:tc>
      </w:tr>
      <w:tr w:rsidR="007B3A35" w:rsidRPr="00053920" w14:paraId="67FD640F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794A5264" w14:textId="217A76B6" w:rsidR="007B3A35" w:rsidRPr="00053920" w:rsidRDefault="007B3A35" w:rsidP="00DA4621">
            <w:r>
              <w:t>2.</w:t>
            </w:r>
          </w:p>
        </w:tc>
        <w:tc>
          <w:tcPr>
            <w:tcW w:w="5920" w:type="dxa"/>
            <w:vAlign w:val="center"/>
          </w:tcPr>
          <w:p w14:paraId="7EF47048" w14:textId="012157BC" w:rsidR="007B3A35" w:rsidRPr="00053920" w:rsidRDefault="007B3A35" w:rsidP="001A28DF">
            <w:r w:rsidRPr="00053920">
              <w:t>Data z průjezdu musí být z Monitoringu předávána na rozhraní CIS v časovém limitu daném systémovým</w:t>
            </w:r>
            <w:r>
              <w:t>i</w:t>
            </w:r>
            <w:r w:rsidRPr="00053920">
              <w:t xml:space="preserve"> parametr</w:t>
            </w:r>
            <w:r>
              <w:t>y TRACREC_CIS_TIME</w:t>
            </w:r>
            <w:r w:rsidRPr="00053920">
              <w:t>. Data obsahují:</w:t>
            </w:r>
          </w:p>
          <w:p w14:paraId="3347CA47" w14:textId="41C8DFA8" w:rsidR="007B3A35" w:rsidRPr="00053920" w:rsidRDefault="007B3A35" w:rsidP="00833529">
            <w:pPr>
              <w:pStyle w:val="Odrka"/>
            </w:pPr>
            <w:r>
              <w:t>Záznamy o trase</w:t>
            </w:r>
          </w:p>
        </w:tc>
        <w:tc>
          <w:tcPr>
            <w:tcW w:w="2582" w:type="dxa"/>
            <w:vAlign w:val="center"/>
          </w:tcPr>
          <w:p w14:paraId="6427DAAF" w14:textId="77777777" w:rsidR="007B3A35" w:rsidRPr="00053920" w:rsidRDefault="007B3A35" w:rsidP="00DA4621"/>
        </w:tc>
      </w:tr>
      <w:tr w:rsidR="007B3A35" w:rsidRPr="00053920" w14:paraId="59D190CC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0295336A" w14:textId="27ACCD14" w:rsidR="007B3A35" w:rsidRPr="00053920" w:rsidRDefault="007B3A35" w:rsidP="00DA4621">
            <w:r>
              <w:t>3.</w:t>
            </w:r>
          </w:p>
        </w:tc>
        <w:tc>
          <w:tcPr>
            <w:tcW w:w="5920" w:type="dxa"/>
            <w:vAlign w:val="center"/>
          </w:tcPr>
          <w:p w14:paraId="4D29F3CE" w14:textId="782A98FA" w:rsidR="007B3A35" w:rsidRDefault="007B3A35" w:rsidP="00DA4621">
            <w:r w:rsidRPr="00053920">
              <w:t xml:space="preserve">Průjezd musí </w:t>
            </w:r>
            <w:r>
              <w:t>zahrnovat kompletní sekvenci f</w:t>
            </w:r>
            <w:r w:rsidRPr="00053920">
              <w:t xml:space="preserve">otodokumentace </w:t>
            </w:r>
            <w:r>
              <w:t>s následujícími parametry:</w:t>
            </w:r>
          </w:p>
          <w:p w14:paraId="7FD04D17" w14:textId="77777777" w:rsidR="007B3A35" w:rsidRDefault="007B3A35" w:rsidP="0062768C">
            <w:pPr>
              <w:pStyle w:val="Odrka"/>
            </w:pPr>
            <w:r>
              <w:t xml:space="preserve">frekvence snímků 5 </w:t>
            </w:r>
            <w:proofErr w:type="spellStart"/>
            <w:r>
              <w:t>fps</w:t>
            </w:r>
            <w:proofErr w:type="spellEnd"/>
          </w:p>
          <w:p w14:paraId="537DBF3E" w14:textId="6668C0F8" w:rsidR="007B3A35" w:rsidRDefault="007B3A35" w:rsidP="0062768C">
            <w:pPr>
              <w:pStyle w:val="Odrka"/>
            </w:pPr>
            <w:r>
              <w:t>záběr obsáhne plnou šíři komunikace</w:t>
            </w:r>
          </w:p>
          <w:p w14:paraId="0C27E3D2" w14:textId="2A74B06F" w:rsidR="007B3A35" w:rsidRDefault="00026104" w:rsidP="0062768C">
            <w:pPr>
              <w:pStyle w:val="Odrka"/>
            </w:pPr>
            <w:r>
              <w:lastRenderedPageBreak/>
              <w:t xml:space="preserve">záběr </w:t>
            </w:r>
            <w:r w:rsidR="007B3A35">
              <w:t>obs</w:t>
            </w:r>
            <w:r>
              <w:t>áhne</w:t>
            </w:r>
            <w:r w:rsidR="007B3A35">
              <w:t xml:space="preserve"> kompletní SDZ od úrovně chodníku (vozovky) po horní okraj DZ</w:t>
            </w:r>
          </w:p>
          <w:p w14:paraId="373D238A" w14:textId="77777777" w:rsidR="007B3A35" w:rsidRDefault="007B3A35" w:rsidP="0062768C">
            <w:pPr>
              <w:pStyle w:val="Odrka"/>
            </w:pPr>
            <w:r>
              <w:t>spodní okraj záběru bude na úrovni čelní masky monitorovacího vozidla</w:t>
            </w:r>
          </w:p>
          <w:p w14:paraId="1EAB8F45" w14:textId="0F138603" w:rsidR="007B3A35" w:rsidRPr="00053920" w:rsidRDefault="007B3A35" w:rsidP="5F007528">
            <w:pPr>
              <w:pStyle w:val="Odrka"/>
              <w:spacing w:after="0"/>
              <w:rPr>
                <w:rFonts w:eastAsiaTheme="minorEastAsia"/>
              </w:rPr>
            </w:pPr>
            <w:r>
              <w:t>záběr může být složen z více synchronních kamer (panoramatický snímek)</w:t>
            </w:r>
          </w:p>
          <w:p w14:paraId="166A668F" w14:textId="013D5D73" w:rsidR="007B3A35" w:rsidRPr="00053920" w:rsidRDefault="007B3A35" w:rsidP="5F007528">
            <w:r>
              <w:t>Dokumentační průjezd musí být snímán z pohledu řidiče.</w:t>
            </w:r>
          </w:p>
        </w:tc>
        <w:tc>
          <w:tcPr>
            <w:tcW w:w="2582" w:type="dxa"/>
            <w:vAlign w:val="center"/>
          </w:tcPr>
          <w:p w14:paraId="34FF1C98" w14:textId="77777777" w:rsidR="007B3A35" w:rsidRPr="00053920" w:rsidRDefault="007B3A35" w:rsidP="00DA4621"/>
        </w:tc>
      </w:tr>
      <w:tr w:rsidR="007B3A35" w:rsidRPr="00053920" w14:paraId="5C4E9EB7" w14:textId="77777777" w:rsidTr="00833529">
        <w:trPr>
          <w:trHeight w:val="720"/>
        </w:trPr>
        <w:tc>
          <w:tcPr>
            <w:tcW w:w="709" w:type="dxa"/>
            <w:vAlign w:val="center"/>
          </w:tcPr>
          <w:p w14:paraId="1D0ADF7A" w14:textId="59A15229" w:rsidR="007B3A35" w:rsidRPr="00053920" w:rsidRDefault="007B3A35" w:rsidP="00DA4621">
            <w:r>
              <w:t>4.</w:t>
            </w:r>
          </w:p>
        </w:tc>
        <w:tc>
          <w:tcPr>
            <w:tcW w:w="5920" w:type="dxa"/>
            <w:vAlign w:val="center"/>
          </w:tcPr>
          <w:p w14:paraId="384DA46A" w14:textId="258F4CA8" w:rsidR="007B3A35" w:rsidRPr="00053920" w:rsidRDefault="007B3A35" w:rsidP="00DA4621">
            <w:r>
              <w:t xml:space="preserve">Data z </w:t>
            </w:r>
            <w:r w:rsidRPr="00053920">
              <w:t>průjezdu</w:t>
            </w:r>
            <w:r>
              <w:t xml:space="preserve"> budou předána do STREETDOC_CUST_TIME od nasnímání prostřednictvím protokolu pro přenos souborů.</w:t>
            </w:r>
          </w:p>
        </w:tc>
        <w:tc>
          <w:tcPr>
            <w:tcW w:w="2582" w:type="dxa"/>
            <w:vAlign w:val="center"/>
          </w:tcPr>
          <w:p w14:paraId="238601FE" w14:textId="09B131F8" w:rsidR="007B3A35" w:rsidRPr="00053920" w:rsidRDefault="007B3A35" w:rsidP="00DA4621">
            <w:r>
              <w:t>SLA_STRDOC_CUST_TIME</w:t>
            </w:r>
          </w:p>
        </w:tc>
      </w:tr>
    </w:tbl>
    <w:p w14:paraId="03BC8AC0" w14:textId="426FC4AB" w:rsidR="5446F10A" w:rsidRDefault="5446F10A"/>
    <w:p w14:paraId="0F3CABC7" w14:textId="77777777" w:rsidR="00053920" w:rsidRPr="00053920" w:rsidRDefault="00053920" w:rsidP="00DA4621"/>
    <w:p w14:paraId="32D789DA" w14:textId="0553728D" w:rsidR="00053920" w:rsidRPr="00053920" w:rsidRDefault="00E4100B" w:rsidP="00DA4621">
      <w:pPr>
        <w:pStyle w:val="Nadpis5"/>
      </w:pPr>
      <w:r>
        <w:t>S</w:t>
      </w:r>
      <w:r w:rsidR="00053920">
        <w:t>peciální průjezd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56FAEFBB" w14:textId="77777777" w:rsidTr="00367DAD">
        <w:trPr>
          <w:trHeight w:val="720"/>
        </w:trPr>
        <w:tc>
          <w:tcPr>
            <w:tcW w:w="709" w:type="dxa"/>
            <w:vAlign w:val="center"/>
          </w:tcPr>
          <w:p w14:paraId="5CABC7B2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0180C566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3B26812E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1777EC6B" w14:textId="77777777" w:rsidTr="00367DAD">
        <w:trPr>
          <w:trHeight w:val="720"/>
        </w:trPr>
        <w:tc>
          <w:tcPr>
            <w:tcW w:w="709" w:type="dxa"/>
            <w:vAlign w:val="center"/>
          </w:tcPr>
          <w:p w14:paraId="71CBABF6" w14:textId="20828A02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578EB4CD" w14:textId="1499F6C4" w:rsidR="00053920" w:rsidRPr="00053920" w:rsidRDefault="00053920" w:rsidP="00DF6350">
            <w:r w:rsidRPr="00053920">
              <w:t>Zadavatel si vyhrazuje možnost zadání provedení tzv. speciálního průjezdu, jehož datový výstup neodpovídá ani jednomu z uvedených typů průjezdů (statistický, důkazní, dokumentační).</w:t>
            </w:r>
          </w:p>
        </w:tc>
        <w:tc>
          <w:tcPr>
            <w:tcW w:w="2582" w:type="dxa"/>
            <w:vAlign w:val="center"/>
          </w:tcPr>
          <w:p w14:paraId="5B08B5D1" w14:textId="77777777" w:rsidR="00053920" w:rsidRPr="00053920" w:rsidRDefault="00053920" w:rsidP="00DA4621"/>
        </w:tc>
      </w:tr>
      <w:tr w:rsidR="00053920" w:rsidRPr="00053920" w14:paraId="1FC5DADB" w14:textId="77777777" w:rsidTr="00367DAD">
        <w:trPr>
          <w:trHeight w:val="720"/>
        </w:trPr>
        <w:tc>
          <w:tcPr>
            <w:tcW w:w="709" w:type="dxa"/>
            <w:vAlign w:val="center"/>
          </w:tcPr>
          <w:p w14:paraId="1BC03362" w14:textId="4AF52F8A" w:rsidR="00053920" w:rsidRPr="00053920" w:rsidRDefault="00053920" w:rsidP="00DA4621">
            <w:r w:rsidRPr="00053920">
              <w:t>2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4DC8EC8F" w14:textId="77777777" w:rsidR="00053920" w:rsidRPr="00053920" w:rsidRDefault="00053920" w:rsidP="00DA4621">
            <w:r w:rsidRPr="00053920">
              <w:t>Zadavatel je povinen termín provedení a rozsah výstupu tohoto průjezdu oznámit nejpozději 30 dní předem před samotným konáním tohoto průjezdu.</w:t>
            </w:r>
          </w:p>
        </w:tc>
        <w:tc>
          <w:tcPr>
            <w:tcW w:w="2582" w:type="dxa"/>
            <w:vAlign w:val="center"/>
          </w:tcPr>
          <w:p w14:paraId="16DEB4AB" w14:textId="77777777" w:rsidR="00053920" w:rsidRPr="00053920" w:rsidRDefault="00053920" w:rsidP="00DA4621"/>
        </w:tc>
      </w:tr>
      <w:tr w:rsidR="00053920" w:rsidRPr="00053920" w14:paraId="1CFFE391" w14:textId="77777777" w:rsidTr="00367DAD">
        <w:trPr>
          <w:trHeight w:val="720"/>
        </w:trPr>
        <w:tc>
          <w:tcPr>
            <w:tcW w:w="709" w:type="dxa"/>
            <w:vAlign w:val="center"/>
          </w:tcPr>
          <w:p w14:paraId="54A90BE3" w14:textId="3B2D9F8B" w:rsidR="00053920" w:rsidRPr="00053920" w:rsidRDefault="00053920" w:rsidP="00DA4621">
            <w:r w:rsidRPr="00053920">
              <w:t>3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5EE68C83" w14:textId="057CA1D3" w:rsidR="00053920" w:rsidRPr="00053920" w:rsidRDefault="00053920" w:rsidP="00DA4621">
            <w:r w:rsidRPr="00053920">
              <w:t>Zadavatel nejpozději 30 dní předem před samotným konáním tohoto průjezdu oznámí DS jakým způsobem mají být předány datové výstup</w:t>
            </w:r>
            <w:r w:rsidR="00C77EF2">
              <w:t>y</w:t>
            </w:r>
            <w:r w:rsidRPr="00053920">
              <w:t>.</w:t>
            </w:r>
          </w:p>
        </w:tc>
        <w:tc>
          <w:tcPr>
            <w:tcW w:w="2582" w:type="dxa"/>
            <w:vAlign w:val="center"/>
          </w:tcPr>
          <w:p w14:paraId="0AD9C6F4" w14:textId="77777777" w:rsidR="00053920" w:rsidRPr="00053920" w:rsidRDefault="00053920" w:rsidP="00DA4621"/>
        </w:tc>
      </w:tr>
    </w:tbl>
    <w:p w14:paraId="1525EDD7" w14:textId="7442A788" w:rsidR="5446F10A" w:rsidRDefault="5446F10A"/>
    <w:p w14:paraId="4B1F511A" w14:textId="77777777" w:rsidR="00053920" w:rsidRPr="00053920" w:rsidRDefault="00053920" w:rsidP="00DA4621"/>
    <w:p w14:paraId="01095BB1" w14:textId="515664B1" w:rsidR="00053920" w:rsidRPr="00053920" w:rsidRDefault="00E4100B" w:rsidP="00DA4621">
      <w:pPr>
        <w:pStyle w:val="Nadpis5"/>
      </w:pPr>
      <w:r>
        <w:t>T</w:t>
      </w:r>
      <w:r w:rsidR="00053920">
        <w:t>estovací průjezd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709"/>
        <w:gridCol w:w="5920"/>
        <w:gridCol w:w="2582"/>
      </w:tblGrid>
      <w:tr w:rsidR="00053920" w:rsidRPr="00053920" w14:paraId="3C5D5EF4" w14:textId="77777777" w:rsidTr="5C3420F2">
        <w:trPr>
          <w:trHeight w:val="720"/>
        </w:trPr>
        <w:tc>
          <w:tcPr>
            <w:tcW w:w="709" w:type="dxa"/>
            <w:vAlign w:val="center"/>
          </w:tcPr>
          <w:p w14:paraId="349EFA39" w14:textId="77777777" w:rsidR="00053920" w:rsidRPr="00053920" w:rsidRDefault="00053920" w:rsidP="00DA4621">
            <w:r w:rsidRPr="00053920">
              <w:t>č.</w:t>
            </w:r>
          </w:p>
        </w:tc>
        <w:tc>
          <w:tcPr>
            <w:tcW w:w="5920" w:type="dxa"/>
            <w:vAlign w:val="center"/>
          </w:tcPr>
          <w:p w14:paraId="453A52B6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82" w:type="dxa"/>
            <w:vAlign w:val="center"/>
          </w:tcPr>
          <w:p w14:paraId="201EBCE4" w14:textId="77777777" w:rsidR="00053920" w:rsidRPr="00053920" w:rsidRDefault="00053920" w:rsidP="00DA4621">
            <w:r w:rsidRPr="00053920">
              <w:t>Poznámka</w:t>
            </w:r>
          </w:p>
        </w:tc>
      </w:tr>
      <w:tr w:rsidR="00053920" w:rsidRPr="00053920" w14:paraId="1391213E" w14:textId="77777777" w:rsidTr="5C3420F2">
        <w:trPr>
          <w:trHeight w:val="720"/>
        </w:trPr>
        <w:tc>
          <w:tcPr>
            <w:tcW w:w="709" w:type="dxa"/>
            <w:vAlign w:val="center"/>
          </w:tcPr>
          <w:p w14:paraId="6EA80843" w14:textId="604E6C3D" w:rsidR="00053920" w:rsidRPr="00053920" w:rsidRDefault="00053920" w:rsidP="00DA4621">
            <w:r w:rsidRPr="00053920">
              <w:t>1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7252FEE7" w14:textId="77777777" w:rsidR="00053920" w:rsidRPr="00053920" w:rsidRDefault="00053920" w:rsidP="00DA4621">
            <w:r w:rsidRPr="00053920">
              <w:t>Zadavatel umožňuje DS provedení tzv. testovacího průjezdu, který bude zahrnovat např. ověření nově nasazeného HW nebo SW, či nové komponenty monitorovacího vozidla která by měla podstatný vliv na vyhodnocení Monitoringu.</w:t>
            </w:r>
          </w:p>
        </w:tc>
        <w:tc>
          <w:tcPr>
            <w:tcW w:w="2582" w:type="dxa"/>
            <w:vAlign w:val="center"/>
          </w:tcPr>
          <w:p w14:paraId="65F9C3DC" w14:textId="77777777" w:rsidR="00053920" w:rsidRPr="00053920" w:rsidRDefault="00053920" w:rsidP="00DA4621"/>
        </w:tc>
      </w:tr>
      <w:tr w:rsidR="00053920" w:rsidRPr="00053920" w14:paraId="10EB6253" w14:textId="77777777" w:rsidTr="5C3420F2">
        <w:trPr>
          <w:trHeight w:val="720"/>
        </w:trPr>
        <w:tc>
          <w:tcPr>
            <w:tcW w:w="709" w:type="dxa"/>
            <w:vAlign w:val="center"/>
          </w:tcPr>
          <w:p w14:paraId="24DED8E9" w14:textId="3B9B4AB5" w:rsidR="00053920" w:rsidRPr="00053920" w:rsidRDefault="00053920" w:rsidP="00DA4621">
            <w:r w:rsidRPr="00053920">
              <w:t>2</w:t>
            </w:r>
            <w:r w:rsidR="00D623A6">
              <w:t>.</w:t>
            </w:r>
          </w:p>
        </w:tc>
        <w:tc>
          <w:tcPr>
            <w:tcW w:w="5920" w:type="dxa"/>
            <w:vAlign w:val="center"/>
          </w:tcPr>
          <w:p w14:paraId="7DE27299" w14:textId="1958D87F" w:rsidR="00053920" w:rsidRPr="00053920" w:rsidRDefault="00053920" w:rsidP="00DA4621">
            <w:r>
              <w:t>Provedení testovacího průjezdu včetně rozsahu musí být D</w:t>
            </w:r>
            <w:r w:rsidR="678F17BE">
              <w:t>S</w:t>
            </w:r>
            <w:r>
              <w:t xml:space="preserve"> předem schváleno Zadavatelem.</w:t>
            </w:r>
          </w:p>
        </w:tc>
        <w:tc>
          <w:tcPr>
            <w:tcW w:w="2582" w:type="dxa"/>
            <w:vAlign w:val="center"/>
          </w:tcPr>
          <w:p w14:paraId="5023141B" w14:textId="77777777" w:rsidR="00053920" w:rsidRPr="00053920" w:rsidRDefault="00053920" w:rsidP="00DA4621"/>
        </w:tc>
      </w:tr>
    </w:tbl>
    <w:p w14:paraId="78168401" w14:textId="5BAC4D0A" w:rsidR="5446F10A" w:rsidRDefault="5446F10A">
      <w:bookmarkStart w:id="245" w:name="_Toc61524402"/>
      <w:bookmarkStart w:id="246" w:name="_Toc61524466"/>
      <w:bookmarkStart w:id="247" w:name="_Toc61524558"/>
      <w:bookmarkStart w:id="248" w:name="_Toc61524622"/>
      <w:bookmarkStart w:id="249" w:name="_Toc61524748"/>
      <w:bookmarkEnd w:id="245"/>
      <w:bookmarkEnd w:id="246"/>
      <w:bookmarkEnd w:id="247"/>
      <w:bookmarkEnd w:id="248"/>
      <w:bookmarkEnd w:id="249"/>
    </w:p>
    <w:p w14:paraId="562C75D1" w14:textId="687749D0" w:rsidR="00053920" w:rsidRPr="00053920" w:rsidRDefault="00053920" w:rsidP="00DA4621"/>
    <w:p w14:paraId="01A0E1ED" w14:textId="77777777" w:rsidR="009E0CA4" w:rsidRDefault="009E0CA4">
      <w:pPr>
        <w:keepLines w:val="0"/>
        <w:widowControl/>
        <w:spacing w:after="200"/>
        <w:rPr>
          <w:rFonts w:eastAsiaTheme="majorEastAsia" w:cstheme="majorBidi"/>
          <w:b/>
          <w:bCs/>
          <w:sz w:val="24"/>
        </w:rPr>
      </w:pPr>
      <w:bookmarkStart w:id="250" w:name="_Toc61524403"/>
      <w:bookmarkStart w:id="251" w:name="_Toc61524467"/>
      <w:bookmarkStart w:id="252" w:name="_Toc61524559"/>
      <w:bookmarkStart w:id="253" w:name="_Toc61524623"/>
      <w:bookmarkStart w:id="254" w:name="_Toc61524749"/>
      <w:bookmarkStart w:id="255" w:name="_Toc61524624"/>
      <w:bookmarkStart w:id="256" w:name="_Toc61524750"/>
      <w:bookmarkEnd w:id="250"/>
      <w:bookmarkEnd w:id="251"/>
      <w:bookmarkEnd w:id="252"/>
      <w:bookmarkEnd w:id="253"/>
      <w:bookmarkEnd w:id="254"/>
      <w:r>
        <w:br w:type="page"/>
      </w:r>
    </w:p>
    <w:p w14:paraId="0E019ADD" w14:textId="4F155248" w:rsidR="00053920" w:rsidRPr="004E493C" w:rsidRDefault="00053920" w:rsidP="00226E74">
      <w:pPr>
        <w:pStyle w:val="Nadpis3"/>
      </w:pPr>
      <w:bookmarkStart w:id="257" w:name="_Toc62091862"/>
      <w:bookmarkStart w:id="258" w:name="_Toc63039026"/>
      <w:r w:rsidRPr="004E493C">
        <w:lastRenderedPageBreak/>
        <w:t xml:space="preserve">Plánování a řízení </w:t>
      </w:r>
      <w:r w:rsidR="00595178">
        <w:t>M</w:t>
      </w:r>
      <w:r w:rsidRPr="004E493C">
        <w:t>onitoringu</w:t>
      </w:r>
      <w:bookmarkEnd w:id="255"/>
      <w:bookmarkEnd w:id="256"/>
      <w:bookmarkEnd w:id="257"/>
      <w:bookmarkEnd w:id="258"/>
    </w:p>
    <w:p w14:paraId="68C8C4CF" w14:textId="7DB1731B" w:rsidR="00053920" w:rsidRPr="004E493C" w:rsidRDefault="00053920" w:rsidP="00DA4621">
      <w:pPr>
        <w:pStyle w:val="Nadpis4"/>
      </w:pPr>
      <w:bookmarkStart w:id="259" w:name="_Toc61524625"/>
      <w:bookmarkStart w:id="260" w:name="_Toc61524751"/>
      <w:bookmarkStart w:id="261" w:name="_Toc62091863"/>
      <w:bookmarkStart w:id="262" w:name="_Toc63039027"/>
      <w:r w:rsidRPr="004E493C">
        <w:t>Správ</w:t>
      </w:r>
      <w:r w:rsidR="00B2100F" w:rsidRPr="004E493C">
        <w:t>a</w:t>
      </w:r>
      <w:r w:rsidRPr="004E493C">
        <w:t xml:space="preserve"> a kontrol</w:t>
      </w:r>
      <w:r w:rsidR="00D42DF3" w:rsidRPr="004E493C">
        <w:t>a</w:t>
      </w:r>
      <w:r w:rsidRPr="004E493C">
        <w:t xml:space="preserve"> řídících dat</w:t>
      </w:r>
      <w:bookmarkEnd w:id="259"/>
      <w:bookmarkEnd w:id="260"/>
      <w:bookmarkEnd w:id="261"/>
      <w:bookmarkEnd w:id="262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"/>
        <w:gridCol w:w="6058"/>
        <w:gridCol w:w="2642"/>
      </w:tblGrid>
      <w:tr w:rsidR="00053920" w:rsidRPr="004E493C" w14:paraId="79DF8CC7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7112D523" w14:textId="77777777" w:rsidR="00053920" w:rsidRPr="00D4667D" w:rsidRDefault="00053920" w:rsidP="00DA4621">
            <w:r w:rsidRPr="00D4667D">
              <w:t xml:space="preserve">č. </w:t>
            </w:r>
          </w:p>
        </w:tc>
        <w:tc>
          <w:tcPr>
            <w:tcW w:w="6058" w:type="dxa"/>
            <w:vAlign w:val="center"/>
          </w:tcPr>
          <w:p w14:paraId="72563CBE" w14:textId="77777777" w:rsidR="00053920" w:rsidRPr="004E493C" w:rsidRDefault="00053920" w:rsidP="00DA4621">
            <w:r w:rsidRPr="004E493C">
              <w:t>Podmínka</w:t>
            </w:r>
          </w:p>
        </w:tc>
        <w:tc>
          <w:tcPr>
            <w:tcW w:w="2642" w:type="dxa"/>
            <w:vAlign w:val="center"/>
          </w:tcPr>
          <w:p w14:paraId="37787C8B" w14:textId="77777777" w:rsidR="00053920" w:rsidRPr="004E493C" w:rsidRDefault="00053920" w:rsidP="00DA4621">
            <w:r w:rsidRPr="004E493C">
              <w:t>Poznámka</w:t>
            </w:r>
          </w:p>
        </w:tc>
      </w:tr>
      <w:tr w:rsidR="002E5588" w:rsidRPr="004E493C" w14:paraId="56DD28EF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1052C3CB" w14:textId="02D662DA" w:rsidR="002E5588" w:rsidRPr="003941EE" w:rsidRDefault="00D4667D" w:rsidP="00DA4621">
            <w:r w:rsidRPr="003941EE">
              <w:t>1.</w:t>
            </w:r>
          </w:p>
        </w:tc>
        <w:tc>
          <w:tcPr>
            <w:tcW w:w="6058" w:type="dxa"/>
            <w:vAlign w:val="center"/>
          </w:tcPr>
          <w:p w14:paraId="36953DE1" w14:textId="6AEB5BBF" w:rsidR="002E5588" w:rsidRPr="003941EE" w:rsidRDefault="62BED78D" w:rsidP="002E5588">
            <w:r>
              <w:t>Jednorázov</w:t>
            </w:r>
            <w:r w:rsidR="1AD57159">
              <w:t>é</w:t>
            </w:r>
            <w:r w:rsidR="562D0E9F">
              <w:t xml:space="preserve"> </w:t>
            </w:r>
            <w:r w:rsidR="1AD57159">
              <w:t>rozšíření</w:t>
            </w:r>
            <w:r w:rsidR="0FF04EEE">
              <w:t xml:space="preserve"> řídících dat Monitoringu </w:t>
            </w:r>
            <w:r w:rsidR="1C9F1944">
              <w:t xml:space="preserve">znamená </w:t>
            </w:r>
            <w:r w:rsidR="0A0B099C">
              <w:t xml:space="preserve">podstatné </w:t>
            </w:r>
            <w:r w:rsidR="1C9F1944">
              <w:t>rozšíření území pokrytého řídícími da</w:t>
            </w:r>
            <w:r w:rsidR="1C9F1944" w:rsidRPr="5F007528">
              <w:t>ty</w:t>
            </w:r>
            <w:r w:rsidR="0FF327EB" w:rsidRPr="5F007528">
              <w:t>*)</w:t>
            </w:r>
            <w:r w:rsidR="1C9F1944" w:rsidRPr="5F007528">
              <w:t xml:space="preserve"> </w:t>
            </w:r>
            <w:r w:rsidR="60BFE903" w:rsidRPr="5F007528">
              <w:t xml:space="preserve">a </w:t>
            </w:r>
            <w:r w:rsidR="0FF04EEE" w:rsidRPr="5F007528">
              <w:t>za</w:t>
            </w:r>
            <w:r w:rsidR="0FF04EEE">
              <w:t>hrnuje:</w:t>
            </w:r>
          </w:p>
          <w:p w14:paraId="1673A932" w14:textId="77777777" w:rsidR="002E5588" w:rsidRPr="003941EE" w:rsidRDefault="3A7BFF44" w:rsidP="002E5588">
            <w:pPr>
              <w:pStyle w:val="Odrka"/>
            </w:pPr>
            <w:r>
              <w:t>inkrementální načtení změn ŘD;</w:t>
            </w:r>
          </w:p>
          <w:p w14:paraId="6E2EAF70" w14:textId="77777777" w:rsidR="002E5588" w:rsidRPr="003941EE" w:rsidRDefault="3A7BFF44" w:rsidP="002E5588">
            <w:pPr>
              <w:pStyle w:val="Odrka"/>
            </w:pPr>
            <w:r>
              <w:t>kontrolu a reporting nekonzistencí přijatých ŘD;</w:t>
            </w:r>
          </w:p>
          <w:p w14:paraId="100D5872" w14:textId="77777777" w:rsidR="002E5588" w:rsidRPr="003941EE" w:rsidRDefault="3A7BFF44" w:rsidP="002E5588">
            <w:pPr>
              <w:pStyle w:val="Odrka"/>
            </w:pPr>
            <w:r>
              <w:t>kontrolu a reporting chybějících ŘD;</w:t>
            </w:r>
          </w:p>
          <w:p w14:paraId="6B06D186" w14:textId="77777777" w:rsidR="002E5588" w:rsidRPr="003941EE" w:rsidRDefault="3A7BFF44" w:rsidP="002E5588">
            <w:pPr>
              <w:pStyle w:val="Odrka"/>
            </w:pPr>
            <w:r>
              <w:t>úpravy souvisejících technologických dat Monitoringu</w:t>
            </w:r>
            <w:r w:rsidRPr="5F007528">
              <w:rPr>
                <w:lang w:val="en-US"/>
              </w:rPr>
              <w:t>;</w:t>
            </w:r>
          </w:p>
          <w:p w14:paraId="7FA0DFC9" w14:textId="7F1A9502" w:rsidR="002E5588" w:rsidRPr="003941EE" w:rsidRDefault="3A7BFF44" w:rsidP="002E5588">
            <w:pPr>
              <w:pStyle w:val="Odrka"/>
            </w:pPr>
            <w:r>
              <w:t>kontrolu a reporting konfliktů přijatých ŘD s technologickými daty </w:t>
            </w:r>
            <w:r w:rsidR="00595178">
              <w:t>M</w:t>
            </w:r>
            <w:r>
              <w:t>onitoringu;</w:t>
            </w:r>
          </w:p>
          <w:p w14:paraId="522E07D4" w14:textId="39D35E7F" w:rsidR="000D165C" w:rsidRPr="007C41AE" w:rsidRDefault="3A7BFF44" w:rsidP="007C41AE">
            <w:pPr>
              <w:pStyle w:val="Odrka"/>
            </w:pPr>
            <w:r>
              <w:t>potvrzení akceptace přijatých ŘD do </w:t>
            </w:r>
            <w:r w:rsidR="00595178">
              <w:t>M</w:t>
            </w:r>
            <w:r>
              <w:t>onitoringu;</w:t>
            </w:r>
          </w:p>
        </w:tc>
        <w:tc>
          <w:tcPr>
            <w:tcW w:w="2642" w:type="dxa"/>
            <w:vAlign w:val="center"/>
          </w:tcPr>
          <w:p w14:paraId="620A2127" w14:textId="6406B1CA" w:rsidR="00C84671" w:rsidRDefault="7572AB37" w:rsidP="5F007528">
            <w:r>
              <w:t xml:space="preserve">*) Rozumí se rozsah větší než </w:t>
            </w:r>
            <w:r w:rsidR="000F2965">
              <w:t>30 km (</w:t>
            </w:r>
            <w:proofErr w:type="spellStart"/>
            <w:r w:rsidR="000F2965">
              <w:t>Scanlenght</w:t>
            </w:r>
            <w:proofErr w:type="spellEnd"/>
            <w:r w:rsidR="000F2965">
              <w:t>)</w:t>
            </w:r>
          </w:p>
          <w:p w14:paraId="4D5D9153" w14:textId="77777777" w:rsidR="00C84671" w:rsidRDefault="00C84671" w:rsidP="00DA4621"/>
          <w:p w14:paraId="4AEF3BFD" w14:textId="0FDA7467" w:rsidR="002E5588" w:rsidRPr="004E493C" w:rsidRDefault="05DA3916" w:rsidP="00DA4621">
            <w:r>
              <w:t>SLA</w:t>
            </w:r>
            <w:r w:rsidR="36FF9448">
              <w:t>_EXT_</w:t>
            </w:r>
            <w:r w:rsidR="259B8C4F">
              <w:t>PROC</w:t>
            </w:r>
            <w:r w:rsidR="7576BF7F">
              <w:t>1_TIM</w:t>
            </w:r>
          </w:p>
        </w:tc>
      </w:tr>
      <w:tr w:rsidR="00053920" w:rsidRPr="004E493C" w14:paraId="35B68AAF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1D63D2B4" w14:textId="59949681" w:rsidR="00053920" w:rsidRPr="00D4667D" w:rsidRDefault="0017256D" w:rsidP="00DA4621">
            <w:r>
              <w:t>2</w:t>
            </w:r>
            <w:r w:rsidR="00B92C98" w:rsidRPr="00D4667D">
              <w:t>.</w:t>
            </w:r>
          </w:p>
        </w:tc>
        <w:tc>
          <w:tcPr>
            <w:tcW w:w="6058" w:type="dxa"/>
            <w:vAlign w:val="center"/>
          </w:tcPr>
          <w:p w14:paraId="217B3F9A" w14:textId="0FFB4CEF" w:rsidR="00383682" w:rsidRDefault="00F24D36" w:rsidP="00DA4621">
            <w:r>
              <w:t xml:space="preserve">Průběžná správa </w:t>
            </w:r>
            <w:r w:rsidR="0055069D">
              <w:t xml:space="preserve">řídících dat </w:t>
            </w:r>
            <w:r w:rsidR="006E2459">
              <w:t xml:space="preserve">Monitoringu reflektuje drobné každodenní </w:t>
            </w:r>
            <w:r w:rsidR="008F727B">
              <w:t xml:space="preserve">změny ŘD a uliční sítě a </w:t>
            </w:r>
            <w:r w:rsidR="006463F7">
              <w:t>zahrnuje:</w:t>
            </w:r>
          </w:p>
          <w:p w14:paraId="2478E02E" w14:textId="5AC92B8B" w:rsidR="006463F7" w:rsidRDefault="54FCC34E" w:rsidP="006463F7">
            <w:pPr>
              <w:pStyle w:val="Odrka"/>
            </w:pPr>
            <w:r>
              <w:t xml:space="preserve">inkrementální načtení </w:t>
            </w:r>
            <w:r w:rsidR="1D35A7E8">
              <w:t>změn</w:t>
            </w:r>
            <w:r>
              <w:t xml:space="preserve"> ŘD;</w:t>
            </w:r>
          </w:p>
          <w:p w14:paraId="4C3D072C" w14:textId="7298690E" w:rsidR="006463F7" w:rsidRDefault="54FCC34E" w:rsidP="006463F7">
            <w:pPr>
              <w:pStyle w:val="Odrka"/>
            </w:pPr>
            <w:r>
              <w:t>kontrolu a reporting nekonzistencí přijatých ŘD;</w:t>
            </w:r>
          </w:p>
          <w:p w14:paraId="76B1DC47" w14:textId="77777777" w:rsidR="00324162" w:rsidRPr="00413A43" w:rsidRDefault="48C4942F" w:rsidP="00324162">
            <w:pPr>
              <w:pStyle w:val="Odrka"/>
            </w:pPr>
            <w:r>
              <w:t>kontrolu a reporting chybějících ŘD;</w:t>
            </w:r>
          </w:p>
          <w:p w14:paraId="5C033E10" w14:textId="0903636D" w:rsidR="009C2939" w:rsidRPr="00413A43" w:rsidRDefault="27395AD4" w:rsidP="006463F7">
            <w:pPr>
              <w:pStyle w:val="Odrka"/>
            </w:pPr>
            <w:r>
              <w:t>úpravy souvisejících technologických dat Monitoringu</w:t>
            </w:r>
            <w:r w:rsidRPr="5F007528">
              <w:rPr>
                <w:lang w:val="en-US"/>
              </w:rPr>
              <w:t>;</w:t>
            </w:r>
          </w:p>
          <w:p w14:paraId="5C49013E" w14:textId="7CDCEFD8" w:rsidR="006463F7" w:rsidRPr="00413A43" w:rsidRDefault="54FCC34E" w:rsidP="006463F7">
            <w:pPr>
              <w:pStyle w:val="Odrka"/>
            </w:pPr>
            <w:r>
              <w:t>kontrolu a reporting konfliktů přijatých ŘD s technologickými daty </w:t>
            </w:r>
            <w:r w:rsidR="00595178">
              <w:t>M</w:t>
            </w:r>
            <w:r>
              <w:t>onitoringu;</w:t>
            </w:r>
          </w:p>
          <w:p w14:paraId="06244428" w14:textId="42EA3D23" w:rsidR="00053920" w:rsidRPr="004E493C" w:rsidRDefault="54FCC34E" w:rsidP="00DA4621">
            <w:pPr>
              <w:pStyle w:val="Odrka"/>
            </w:pPr>
            <w:r>
              <w:t>potvrz</w:t>
            </w:r>
            <w:r w:rsidR="48C4942F">
              <w:t>e</w:t>
            </w:r>
            <w:r>
              <w:t>ní akceptace přija</w:t>
            </w:r>
            <w:r w:rsidR="48C4942F">
              <w:t>t</w:t>
            </w:r>
            <w:r>
              <w:t>ých ŘD do </w:t>
            </w:r>
            <w:r w:rsidR="00595178">
              <w:t>M</w:t>
            </w:r>
            <w:r>
              <w:t>onitoringu;</w:t>
            </w:r>
          </w:p>
        </w:tc>
        <w:tc>
          <w:tcPr>
            <w:tcW w:w="2642" w:type="dxa"/>
            <w:vAlign w:val="center"/>
          </w:tcPr>
          <w:p w14:paraId="1A965116" w14:textId="41ADD1FA" w:rsidR="00053920" w:rsidRPr="004E493C" w:rsidRDefault="228A4DF9" w:rsidP="00DA4621">
            <w:r>
              <w:t>SLA</w:t>
            </w:r>
            <w:r w:rsidR="28CD7715">
              <w:t>_</w:t>
            </w:r>
            <w:r w:rsidR="174C7253">
              <w:t>STD</w:t>
            </w:r>
            <w:r w:rsidR="28CD7715">
              <w:t>_</w:t>
            </w:r>
            <w:r w:rsidR="259B8C4F">
              <w:t>PROC</w:t>
            </w:r>
            <w:r w:rsidR="7576BF7F">
              <w:t>1_TIM</w:t>
            </w:r>
          </w:p>
        </w:tc>
      </w:tr>
      <w:tr w:rsidR="00053920" w:rsidRPr="004E493C" w14:paraId="53FD596B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73999762" w14:textId="10DB143C" w:rsidR="00053920" w:rsidRPr="00D4667D" w:rsidRDefault="00E10649" w:rsidP="00DA4621">
            <w:r>
              <w:t>3</w:t>
            </w:r>
            <w:r w:rsidR="00B92C98" w:rsidRPr="00D4667D">
              <w:t>.</w:t>
            </w:r>
          </w:p>
        </w:tc>
        <w:tc>
          <w:tcPr>
            <w:tcW w:w="6058" w:type="dxa"/>
            <w:vAlign w:val="center"/>
          </w:tcPr>
          <w:p w14:paraId="140F6867" w14:textId="26D6135C" w:rsidR="00166B7D" w:rsidRDefault="00166B7D" w:rsidP="00166B7D">
            <w:r>
              <w:t xml:space="preserve">Průběžná správa </w:t>
            </w:r>
            <w:r w:rsidR="00B17C3E">
              <w:t xml:space="preserve">Operativních </w:t>
            </w:r>
            <w:r>
              <w:t xml:space="preserve">řídících dat Monitoringu reflektuje </w:t>
            </w:r>
            <w:r w:rsidR="00B17C3E">
              <w:t>dočasné</w:t>
            </w:r>
            <w:r w:rsidR="00C14930">
              <w:t xml:space="preserve"> </w:t>
            </w:r>
            <w:r w:rsidR="00E97D14">
              <w:t>z</w:t>
            </w:r>
            <w:r w:rsidR="00C14930" w:rsidRPr="007C41AE">
              <w:t>měn</w:t>
            </w:r>
            <w:r w:rsidR="00E97D14">
              <w:t>y</w:t>
            </w:r>
            <w:r w:rsidR="00C14930" w:rsidRPr="007C41AE">
              <w:t xml:space="preserve"> vlastnos</w:t>
            </w:r>
            <w:r w:rsidR="00E97D14">
              <w:t>tí</w:t>
            </w:r>
            <w:r w:rsidR="00C14930">
              <w:t xml:space="preserve"> </w:t>
            </w:r>
            <w:r>
              <w:t>ŘD a uliční sítě a zahrnuje:</w:t>
            </w:r>
          </w:p>
          <w:p w14:paraId="2E24F2C3" w14:textId="1B4107EC" w:rsidR="00166B7D" w:rsidRDefault="46DD5B3F" w:rsidP="00166B7D">
            <w:pPr>
              <w:pStyle w:val="Odrka"/>
            </w:pPr>
            <w:r>
              <w:t>načtení změn ŘD</w:t>
            </w:r>
            <w:r w:rsidR="2BF8F3C3">
              <w:t>O</w:t>
            </w:r>
            <w:r>
              <w:t>;</w:t>
            </w:r>
          </w:p>
          <w:p w14:paraId="45749F5D" w14:textId="2478D83A" w:rsidR="00166B7D" w:rsidRPr="00413A43" w:rsidRDefault="1685D95A" w:rsidP="00166B7D">
            <w:pPr>
              <w:pStyle w:val="Odrka"/>
            </w:pPr>
            <w:r>
              <w:t xml:space="preserve">úpravy </w:t>
            </w:r>
            <w:r w:rsidR="46DD5B3F">
              <w:t>souvisejících technologických dat Monitoringu</w:t>
            </w:r>
            <w:r w:rsidR="46DD5B3F" w:rsidRPr="5F007528">
              <w:rPr>
                <w:lang w:val="en-US"/>
              </w:rPr>
              <w:t>;</w:t>
            </w:r>
          </w:p>
          <w:p w14:paraId="26128C67" w14:textId="2F38315F" w:rsidR="00166B7D" w:rsidRPr="00413A43" w:rsidRDefault="46DD5B3F" w:rsidP="00166B7D">
            <w:pPr>
              <w:pStyle w:val="Odrka"/>
            </w:pPr>
            <w:r>
              <w:t>kontrolu a reporting konfliktů přijatých ŘD</w:t>
            </w:r>
            <w:r w:rsidR="4009F929">
              <w:t>O</w:t>
            </w:r>
            <w:r>
              <w:t xml:space="preserve"> s technologickými daty </w:t>
            </w:r>
            <w:r w:rsidR="00595178">
              <w:t>M</w:t>
            </w:r>
            <w:r>
              <w:t>onitoringu;</w:t>
            </w:r>
          </w:p>
          <w:p w14:paraId="682AA18C" w14:textId="19CAD232" w:rsidR="00053920" w:rsidRPr="004E493C" w:rsidRDefault="46DD5B3F" w:rsidP="00DA4621">
            <w:pPr>
              <w:pStyle w:val="Odrka"/>
            </w:pPr>
            <w:r>
              <w:t>potvrzení akceptace přijatých ŘD</w:t>
            </w:r>
            <w:r w:rsidR="4009F929">
              <w:t>O</w:t>
            </w:r>
            <w:r>
              <w:t xml:space="preserve"> do </w:t>
            </w:r>
            <w:r w:rsidR="00595178">
              <w:t>M</w:t>
            </w:r>
            <w:r>
              <w:t>onitoringu;</w:t>
            </w:r>
          </w:p>
        </w:tc>
        <w:tc>
          <w:tcPr>
            <w:tcW w:w="2642" w:type="dxa"/>
            <w:vAlign w:val="center"/>
          </w:tcPr>
          <w:p w14:paraId="7DF4E37C" w14:textId="279765FA" w:rsidR="00053920" w:rsidRPr="004E493C" w:rsidRDefault="174C7253" w:rsidP="00DA4621">
            <w:r>
              <w:t>SLA_</w:t>
            </w:r>
            <w:r w:rsidR="2F1D84DB">
              <w:t>RDO</w:t>
            </w:r>
            <w:r>
              <w:t>_</w:t>
            </w:r>
            <w:r w:rsidR="259B8C4F">
              <w:t>PROC</w:t>
            </w:r>
            <w:r w:rsidR="7576BF7F">
              <w:t>1_TIM</w:t>
            </w:r>
          </w:p>
        </w:tc>
      </w:tr>
      <w:tr w:rsidR="006D154D" w:rsidRPr="004E493C" w14:paraId="42C8C673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22A2F98D" w14:textId="4FCDD866" w:rsidR="006D154D" w:rsidRDefault="006D154D" w:rsidP="00DA4621">
            <w:r>
              <w:t>4.</w:t>
            </w:r>
          </w:p>
        </w:tc>
        <w:tc>
          <w:tcPr>
            <w:tcW w:w="6058" w:type="dxa"/>
            <w:vAlign w:val="center"/>
          </w:tcPr>
          <w:p w14:paraId="614C6738" w14:textId="19DB8AFF" w:rsidR="006D154D" w:rsidRDefault="002A6E55" w:rsidP="00166B7D">
            <w:r>
              <w:t>DS p</w:t>
            </w:r>
            <w:r w:rsidR="006D154D">
              <w:t xml:space="preserve">ři zjištění nekonzistencí nebo konfliktů </w:t>
            </w:r>
            <w:r w:rsidR="00346A32">
              <w:t xml:space="preserve">ŘD </w:t>
            </w:r>
            <w:r w:rsidR="006D154D">
              <w:t>svá zjištění popíše a vyžádá si od Zadavatele opravu či pokyny k dalšímu postupu.</w:t>
            </w:r>
          </w:p>
        </w:tc>
        <w:tc>
          <w:tcPr>
            <w:tcW w:w="2642" w:type="dxa"/>
            <w:vAlign w:val="center"/>
          </w:tcPr>
          <w:p w14:paraId="4B20C23F" w14:textId="77777777" w:rsidR="006D154D" w:rsidRDefault="006D154D" w:rsidP="00DA4621"/>
        </w:tc>
      </w:tr>
      <w:tr w:rsidR="001E1F52" w:rsidRPr="004E493C" w14:paraId="32912BEF" w14:textId="77777777" w:rsidTr="5F007528">
        <w:trPr>
          <w:trHeight w:val="416"/>
        </w:trPr>
        <w:tc>
          <w:tcPr>
            <w:tcW w:w="871" w:type="dxa"/>
            <w:vAlign w:val="center"/>
          </w:tcPr>
          <w:p w14:paraId="3BC2995D" w14:textId="760C0747" w:rsidR="001E1F52" w:rsidRPr="00D4667D" w:rsidRDefault="001E1F52" w:rsidP="001E1F52">
            <w:r>
              <w:t>5</w:t>
            </w:r>
            <w:r w:rsidRPr="00D4667D">
              <w:t>.</w:t>
            </w:r>
          </w:p>
        </w:tc>
        <w:tc>
          <w:tcPr>
            <w:tcW w:w="6058" w:type="dxa"/>
            <w:vAlign w:val="center"/>
          </w:tcPr>
          <w:p w14:paraId="5C6AABC5" w14:textId="4E5CE8A6" w:rsidR="001E1F52" w:rsidRPr="004E493C" w:rsidRDefault="001E1F52" w:rsidP="001E1F52">
            <w:r>
              <w:t>Obousměrným kanálem pro komunikaci je interní systém Zadavatele, který umožňuje i automatizované připojení.</w:t>
            </w:r>
          </w:p>
        </w:tc>
        <w:tc>
          <w:tcPr>
            <w:tcW w:w="2642" w:type="dxa"/>
            <w:vAlign w:val="center"/>
          </w:tcPr>
          <w:p w14:paraId="44FB30F8" w14:textId="77777777" w:rsidR="001E1F52" w:rsidRPr="004E493C" w:rsidRDefault="001E1F52" w:rsidP="001E1F52"/>
        </w:tc>
      </w:tr>
    </w:tbl>
    <w:p w14:paraId="39C21D48" w14:textId="77777777" w:rsidR="001E1F52" w:rsidRDefault="001E1F52">
      <w:pPr>
        <w:keepLines w:val="0"/>
        <w:widowControl/>
        <w:spacing w:after="200"/>
        <w:rPr>
          <w:rFonts w:eastAsiaTheme="majorEastAsia" w:cstheme="majorBidi"/>
          <w:b/>
          <w:bCs/>
          <w:i/>
          <w:iCs/>
          <w:sz w:val="24"/>
        </w:rPr>
      </w:pPr>
      <w:r>
        <w:br w:type="page"/>
      </w:r>
    </w:p>
    <w:p w14:paraId="02967146" w14:textId="2BE63669" w:rsidR="002621AA" w:rsidRPr="004E493C" w:rsidRDefault="00E778AA" w:rsidP="002621AA">
      <w:pPr>
        <w:pStyle w:val="Nadpis4"/>
      </w:pPr>
      <w:bookmarkStart w:id="263" w:name="_Toc62091864"/>
      <w:bookmarkStart w:id="264" w:name="_Toc63039028"/>
      <w:r>
        <w:lastRenderedPageBreak/>
        <w:t>Organizace a řízení provozu</w:t>
      </w:r>
      <w:bookmarkEnd w:id="263"/>
      <w:bookmarkEnd w:id="264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"/>
        <w:gridCol w:w="6058"/>
        <w:gridCol w:w="2642"/>
      </w:tblGrid>
      <w:tr w:rsidR="002621AA" w:rsidRPr="004E493C" w14:paraId="53AFAF20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608445EC" w14:textId="77777777" w:rsidR="002621AA" w:rsidRPr="00D4667D" w:rsidRDefault="002621AA" w:rsidP="00AD190C">
            <w:r w:rsidRPr="00D4667D">
              <w:t xml:space="preserve">č. </w:t>
            </w:r>
          </w:p>
        </w:tc>
        <w:tc>
          <w:tcPr>
            <w:tcW w:w="6058" w:type="dxa"/>
            <w:vAlign w:val="center"/>
          </w:tcPr>
          <w:p w14:paraId="4D7B511E" w14:textId="77777777" w:rsidR="002621AA" w:rsidRPr="004E493C" w:rsidRDefault="002621AA" w:rsidP="00AD190C">
            <w:r w:rsidRPr="004E493C">
              <w:t>Podmínka</w:t>
            </w:r>
          </w:p>
        </w:tc>
        <w:tc>
          <w:tcPr>
            <w:tcW w:w="2642" w:type="dxa"/>
            <w:vAlign w:val="center"/>
          </w:tcPr>
          <w:p w14:paraId="0EE3C956" w14:textId="77777777" w:rsidR="002621AA" w:rsidRPr="004E493C" w:rsidRDefault="002621AA" w:rsidP="00AD190C">
            <w:r w:rsidRPr="004E493C">
              <w:t>Poznámka</w:t>
            </w:r>
          </w:p>
        </w:tc>
      </w:tr>
      <w:tr w:rsidR="002621AA" w:rsidRPr="004E493C" w14:paraId="26F3026D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15DE3206" w14:textId="77777777" w:rsidR="002621AA" w:rsidRPr="00D4667D" w:rsidRDefault="002621AA" w:rsidP="00AD190C">
            <w:r w:rsidRPr="00D4667D">
              <w:t>1.</w:t>
            </w:r>
          </w:p>
        </w:tc>
        <w:tc>
          <w:tcPr>
            <w:tcW w:w="6058" w:type="dxa"/>
            <w:vAlign w:val="center"/>
          </w:tcPr>
          <w:p w14:paraId="0831CA07" w14:textId="20ABBAB2" w:rsidR="002621AA" w:rsidRDefault="5DEE4174" w:rsidP="00AD190C">
            <w:r>
              <w:t>Jednorázov</w:t>
            </w:r>
            <w:r w:rsidR="4C6C2B3F">
              <w:t>á</w:t>
            </w:r>
            <w:r>
              <w:t xml:space="preserve"> </w:t>
            </w:r>
            <w:r w:rsidR="3C251C66">
              <w:t>změna požadavků na rozsah a typ průjez</w:t>
            </w:r>
            <w:r w:rsidR="07C6EB17">
              <w:t>d</w:t>
            </w:r>
            <w:r w:rsidR="508C5CE0">
              <w:t>ů</w:t>
            </w:r>
            <w:r>
              <w:t xml:space="preserve"> znamená podstatn</w:t>
            </w:r>
            <w:r w:rsidR="49768264">
              <w:t>ou</w:t>
            </w:r>
            <w:r w:rsidR="40D8AB9A">
              <w:t xml:space="preserve"> změnu</w:t>
            </w:r>
            <w:r w:rsidR="1C02058B">
              <w:t>*)</w:t>
            </w:r>
            <w:r>
              <w:t xml:space="preserve"> </w:t>
            </w:r>
            <w:r w:rsidR="780A0068">
              <w:t>tras</w:t>
            </w:r>
            <w:r w:rsidR="5BA8CB10">
              <w:t xml:space="preserve"> Monitoringu</w:t>
            </w:r>
            <w:r>
              <w:t xml:space="preserve"> a zahrnuje:</w:t>
            </w:r>
          </w:p>
          <w:p w14:paraId="79202AB5" w14:textId="14EE82FC" w:rsidR="002621AA" w:rsidRDefault="0DB1EA8C" w:rsidP="00AD190C">
            <w:pPr>
              <w:pStyle w:val="Odrka"/>
            </w:pPr>
            <w:r>
              <w:t xml:space="preserve">naplánování </w:t>
            </w:r>
            <w:r w:rsidR="6917D8A2">
              <w:t>nových</w:t>
            </w:r>
            <w:r w:rsidR="1AF0A5A2">
              <w:t>,</w:t>
            </w:r>
            <w:r w:rsidR="6917D8A2">
              <w:t xml:space="preserve"> resp. podstatnou změnu </w:t>
            </w:r>
            <w:r w:rsidR="5344E869">
              <w:t>st</w:t>
            </w:r>
            <w:r w:rsidR="1AF0A5A2">
              <w:t>á</w:t>
            </w:r>
            <w:r w:rsidR="5344E869">
              <w:t xml:space="preserve">vajících tras </w:t>
            </w:r>
            <w:r w:rsidR="00595178">
              <w:t>M</w:t>
            </w:r>
            <w:r w:rsidR="5344E869">
              <w:t>onitoringu</w:t>
            </w:r>
            <w:r w:rsidR="6B3D2F68">
              <w:t>;</w:t>
            </w:r>
          </w:p>
          <w:p w14:paraId="62135C7C" w14:textId="352596C4" w:rsidR="002621AA" w:rsidRDefault="44A2A0D4" w:rsidP="00AD190C">
            <w:pPr>
              <w:pStyle w:val="Odrka"/>
            </w:pPr>
            <w:r>
              <w:t>změn</w:t>
            </w:r>
            <w:r w:rsidR="0DACBCE5">
              <w:t xml:space="preserve">u </w:t>
            </w:r>
            <w:r w:rsidR="689B20B8">
              <w:t xml:space="preserve">rozdělení </w:t>
            </w:r>
            <w:r w:rsidR="60B44A02">
              <w:t xml:space="preserve">tras </w:t>
            </w:r>
            <w:r w:rsidR="203A46A1">
              <w:t xml:space="preserve">do dnů a </w:t>
            </w:r>
            <w:r w:rsidR="6BDEBE29">
              <w:t>Časových oken</w:t>
            </w:r>
            <w:r w:rsidR="6B3D2F68">
              <w:t>;</w:t>
            </w:r>
          </w:p>
          <w:p w14:paraId="293D506A" w14:textId="77777777" w:rsidR="004667B4" w:rsidRDefault="268C105C" w:rsidP="004667B4">
            <w:pPr>
              <w:pStyle w:val="Odrka"/>
            </w:pPr>
            <w:r>
              <w:t>optimalizaci rozložení průjezdů v čase</w:t>
            </w:r>
          </w:p>
          <w:p w14:paraId="3F3F501C" w14:textId="77777777" w:rsidR="009B67A5" w:rsidRDefault="268C105C" w:rsidP="004667B4">
            <w:pPr>
              <w:pStyle w:val="Odrka"/>
            </w:pPr>
            <w:r>
              <w:t xml:space="preserve">koordinaci vícenásobných průjezdů </w:t>
            </w:r>
          </w:p>
          <w:p w14:paraId="3B7C3755" w14:textId="2CB9007F" w:rsidR="00436EB7" w:rsidRDefault="73272939" w:rsidP="004667B4">
            <w:pPr>
              <w:pStyle w:val="Odrka"/>
            </w:pPr>
            <w:r>
              <w:t xml:space="preserve">změnu alokace </w:t>
            </w:r>
            <w:r w:rsidR="70B87841">
              <w:t>provozních kapacit</w:t>
            </w:r>
          </w:p>
          <w:p w14:paraId="16DC2B64" w14:textId="568A7B64" w:rsidR="002621AA" w:rsidRPr="004E493C" w:rsidRDefault="6B3D2F68" w:rsidP="007C41AE">
            <w:pPr>
              <w:pStyle w:val="Odrka"/>
            </w:pPr>
            <w:r>
              <w:t xml:space="preserve">potvrzení </w:t>
            </w:r>
            <w:r w:rsidR="389ED9C1">
              <w:t>platnosti nov</w:t>
            </w:r>
            <w:r w:rsidR="21DBFFED">
              <w:t>ý</w:t>
            </w:r>
            <w:r w:rsidR="389ED9C1">
              <w:t xml:space="preserve">ch </w:t>
            </w:r>
            <w:r w:rsidR="4E8C03B7">
              <w:t>tras</w:t>
            </w:r>
            <w:r>
              <w:t>;</w:t>
            </w:r>
          </w:p>
        </w:tc>
        <w:tc>
          <w:tcPr>
            <w:tcW w:w="2642" w:type="dxa"/>
            <w:vAlign w:val="center"/>
          </w:tcPr>
          <w:p w14:paraId="11AC2E39" w14:textId="7CC0322D" w:rsidR="00E164FA" w:rsidRDefault="5B9D448F" w:rsidP="5F007528">
            <w:r>
              <w:t xml:space="preserve">*) Rozumí se rozsah větší než 30 </w:t>
            </w:r>
            <w:r w:rsidR="00E2189D">
              <w:t>km (</w:t>
            </w:r>
            <w:proofErr w:type="spellStart"/>
            <w:r>
              <w:t>Scan</w:t>
            </w:r>
            <w:r w:rsidR="37D8B825">
              <w:t>lenght</w:t>
            </w:r>
            <w:proofErr w:type="spellEnd"/>
            <w:r w:rsidR="00E2189D">
              <w:t>)</w:t>
            </w:r>
          </w:p>
          <w:p w14:paraId="18EEB3B1" w14:textId="77777777" w:rsidR="00E164FA" w:rsidRDefault="00E164FA" w:rsidP="00AD190C"/>
          <w:p w14:paraId="177963B6" w14:textId="74D9383D" w:rsidR="002621AA" w:rsidRPr="004E493C" w:rsidRDefault="6509BA62" w:rsidP="00AD190C">
            <w:r>
              <w:t>SLA_EXT_</w:t>
            </w:r>
            <w:r w:rsidR="259B8C4F">
              <w:t>PROC</w:t>
            </w:r>
            <w:r w:rsidR="7576BF7F">
              <w:t>2_TIM</w:t>
            </w:r>
          </w:p>
        </w:tc>
      </w:tr>
      <w:tr w:rsidR="00372AD2" w:rsidRPr="004E493C" w14:paraId="175CE4B9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53B0EA1C" w14:textId="207E4008" w:rsidR="00372AD2" w:rsidRPr="00D4667D" w:rsidRDefault="00372AD2" w:rsidP="00372AD2">
            <w:r>
              <w:t>2</w:t>
            </w:r>
            <w:r w:rsidRPr="00D4667D">
              <w:t>.</w:t>
            </w:r>
          </w:p>
        </w:tc>
        <w:tc>
          <w:tcPr>
            <w:tcW w:w="6058" w:type="dxa"/>
            <w:vAlign w:val="center"/>
          </w:tcPr>
          <w:p w14:paraId="45121E32" w14:textId="08CFF203" w:rsidR="00372AD2" w:rsidRDefault="00372AD2" w:rsidP="00372AD2">
            <w:r>
              <w:t>Běžná změna požadavků na rozsah a typ průjezdů reflektuje drobné každodenní změny ŘD a uliční sítě a zahrnuje:</w:t>
            </w:r>
          </w:p>
          <w:p w14:paraId="0C0783BD" w14:textId="1D23C794" w:rsidR="00372AD2" w:rsidRDefault="4F053433" w:rsidP="00372AD2">
            <w:pPr>
              <w:pStyle w:val="Odrka"/>
            </w:pPr>
            <w:r>
              <w:t xml:space="preserve">nepodstatnou změnu stávajících tras </w:t>
            </w:r>
            <w:r w:rsidR="00595178">
              <w:t>M</w:t>
            </w:r>
            <w:r>
              <w:t>onitoringu;</w:t>
            </w:r>
          </w:p>
          <w:p w14:paraId="468CDD2A" w14:textId="77777777" w:rsidR="00372AD2" w:rsidRDefault="4F053433" w:rsidP="00372AD2">
            <w:pPr>
              <w:pStyle w:val="Odrka"/>
            </w:pPr>
            <w:r>
              <w:t xml:space="preserve">koordinaci vícenásobných průjezdů </w:t>
            </w:r>
          </w:p>
          <w:p w14:paraId="6878281D" w14:textId="0DB3AF4F" w:rsidR="00372AD2" w:rsidRPr="004E493C" w:rsidRDefault="4F053433" w:rsidP="007C41AE">
            <w:pPr>
              <w:pStyle w:val="Odrka"/>
            </w:pPr>
            <w:r>
              <w:t xml:space="preserve">potvrzení </w:t>
            </w:r>
            <w:r w:rsidR="21DBFFED">
              <w:t xml:space="preserve">platnosti </w:t>
            </w:r>
            <w:r>
              <w:t>upravených tras;</w:t>
            </w:r>
          </w:p>
        </w:tc>
        <w:tc>
          <w:tcPr>
            <w:tcW w:w="2642" w:type="dxa"/>
            <w:vAlign w:val="center"/>
          </w:tcPr>
          <w:p w14:paraId="64A7E083" w14:textId="53E9FC3F" w:rsidR="00372AD2" w:rsidRPr="004E493C" w:rsidRDefault="6509BA62" w:rsidP="00372AD2">
            <w:r>
              <w:t>SLA_STD_</w:t>
            </w:r>
            <w:r w:rsidR="7576BF7F">
              <w:t>PROC2_TIM</w:t>
            </w:r>
          </w:p>
        </w:tc>
      </w:tr>
      <w:tr w:rsidR="00372AD2" w:rsidRPr="004E493C" w14:paraId="555711C8" w14:textId="77777777" w:rsidTr="5F007528">
        <w:trPr>
          <w:trHeight w:val="720"/>
        </w:trPr>
        <w:tc>
          <w:tcPr>
            <w:tcW w:w="871" w:type="dxa"/>
            <w:vAlign w:val="center"/>
          </w:tcPr>
          <w:p w14:paraId="61BF4C98" w14:textId="77777777" w:rsidR="00372AD2" w:rsidRPr="00D4667D" w:rsidRDefault="00372AD2" w:rsidP="00372AD2">
            <w:r>
              <w:t>3</w:t>
            </w:r>
            <w:r w:rsidRPr="00D4667D">
              <w:t>.</w:t>
            </w:r>
          </w:p>
        </w:tc>
        <w:tc>
          <w:tcPr>
            <w:tcW w:w="6058" w:type="dxa"/>
            <w:vAlign w:val="center"/>
          </w:tcPr>
          <w:p w14:paraId="02EA56B0" w14:textId="574B7549" w:rsidR="00372AD2" w:rsidRDefault="00372AD2" w:rsidP="00372AD2">
            <w:r>
              <w:t>Operativní změna požadavků na rozsah a typ průjezdů reflektuje z</w:t>
            </w:r>
            <w:r w:rsidRPr="007C41AE">
              <w:t>měn</w:t>
            </w:r>
            <w:r>
              <w:t>y</w:t>
            </w:r>
            <w:r w:rsidRPr="007C41AE">
              <w:t xml:space="preserve"> vlastnos</w:t>
            </w:r>
            <w:r>
              <w:t>tí ŘDO a uliční sítě a zahrnuje:</w:t>
            </w:r>
          </w:p>
          <w:p w14:paraId="14EB9779" w14:textId="00AC3DEE" w:rsidR="00372AD2" w:rsidRDefault="4F053433" w:rsidP="00372AD2">
            <w:pPr>
              <w:pStyle w:val="Odrka"/>
            </w:pPr>
            <w:r>
              <w:t xml:space="preserve">dočasnou změnu stávajících tras </w:t>
            </w:r>
            <w:r w:rsidR="00595178">
              <w:t>M</w:t>
            </w:r>
            <w:r>
              <w:t>onitoringu;</w:t>
            </w:r>
          </w:p>
          <w:p w14:paraId="2D1EC2B7" w14:textId="77777777" w:rsidR="00372AD2" w:rsidRDefault="4F053433" w:rsidP="00372AD2">
            <w:pPr>
              <w:pStyle w:val="Odrka"/>
            </w:pPr>
            <w:r>
              <w:t xml:space="preserve">koordinaci vícenásobných průjezdů </w:t>
            </w:r>
          </w:p>
          <w:p w14:paraId="2FD36170" w14:textId="2457910F" w:rsidR="00372AD2" w:rsidRPr="004E493C" w:rsidRDefault="4F053433" w:rsidP="00372AD2">
            <w:pPr>
              <w:pStyle w:val="Odrka"/>
            </w:pPr>
            <w:r>
              <w:t xml:space="preserve">potvrzení </w:t>
            </w:r>
            <w:r w:rsidR="21DBFFED">
              <w:t xml:space="preserve">platnosti </w:t>
            </w:r>
            <w:r>
              <w:t>upravených tras;</w:t>
            </w:r>
          </w:p>
        </w:tc>
        <w:tc>
          <w:tcPr>
            <w:tcW w:w="2642" w:type="dxa"/>
            <w:vAlign w:val="center"/>
          </w:tcPr>
          <w:p w14:paraId="5B4DDE54" w14:textId="22822EEF" w:rsidR="00372AD2" w:rsidRPr="004E493C" w:rsidRDefault="6509BA62" w:rsidP="00372AD2">
            <w:r>
              <w:t>SLA_RDO_</w:t>
            </w:r>
            <w:r w:rsidR="259B8C4F">
              <w:t>PROC2</w:t>
            </w:r>
            <w:r w:rsidR="7576BF7F">
              <w:t>_TIM</w:t>
            </w:r>
          </w:p>
        </w:tc>
      </w:tr>
      <w:tr w:rsidR="005B18B1" w:rsidRPr="004E493C" w14:paraId="71668D31" w14:textId="77777777" w:rsidTr="5F007528">
        <w:trPr>
          <w:trHeight w:val="416"/>
        </w:trPr>
        <w:tc>
          <w:tcPr>
            <w:tcW w:w="871" w:type="dxa"/>
            <w:vAlign w:val="center"/>
          </w:tcPr>
          <w:p w14:paraId="41ACD866" w14:textId="7CDC5385" w:rsidR="005B18B1" w:rsidRPr="00D4667D" w:rsidRDefault="005B18B1" w:rsidP="00AD190C">
            <w:r>
              <w:t>4.</w:t>
            </w:r>
          </w:p>
        </w:tc>
        <w:tc>
          <w:tcPr>
            <w:tcW w:w="6058" w:type="dxa"/>
            <w:vAlign w:val="center"/>
          </w:tcPr>
          <w:p w14:paraId="1EF686AA" w14:textId="43BCCC68" w:rsidR="005B18B1" w:rsidRDefault="005B18B1" w:rsidP="00AD190C">
            <w:r>
              <w:t xml:space="preserve">DS při zjištění nekonzistencí nebo konfliktů </w:t>
            </w:r>
            <w:r w:rsidR="00AB319B">
              <w:t>zadání tras</w:t>
            </w:r>
            <w:r>
              <w:t xml:space="preserve"> svá zjištění popíše a vyžádá si od Zadavatele opravu či pokyny k</w:t>
            </w:r>
            <w:r w:rsidR="00735952">
              <w:t> </w:t>
            </w:r>
            <w:r>
              <w:t>dalšímu postupu.</w:t>
            </w:r>
          </w:p>
        </w:tc>
        <w:tc>
          <w:tcPr>
            <w:tcW w:w="2642" w:type="dxa"/>
            <w:vAlign w:val="center"/>
          </w:tcPr>
          <w:p w14:paraId="7298F7C7" w14:textId="77777777" w:rsidR="005B18B1" w:rsidRPr="004E493C" w:rsidRDefault="005B18B1" w:rsidP="00AD190C"/>
        </w:tc>
      </w:tr>
      <w:tr w:rsidR="002621AA" w:rsidRPr="004E493C" w14:paraId="42F8DA7B" w14:textId="77777777" w:rsidTr="5F007528">
        <w:trPr>
          <w:trHeight w:val="416"/>
        </w:trPr>
        <w:tc>
          <w:tcPr>
            <w:tcW w:w="871" w:type="dxa"/>
            <w:vAlign w:val="center"/>
          </w:tcPr>
          <w:p w14:paraId="08521A9F" w14:textId="7AC04944" w:rsidR="002621AA" w:rsidRPr="00D4667D" w:rsidRDefault="005B18B1" w:rsidP="00AD190C">
            <w:r>
              <w:t>5</w:t>
            </w:r>
            <w:r w:rsidR="002621AA" w:rsidRPr="00D4667D">
              <w:t>.</w:t>
            </w:r>
          </w:p>
        </w:tc>
        <w:tc>
          <w:tcPr>
            <w:tcW w:w="6058" w:type="dxa"/>
            <w:vAlign w:val="center"/>
          </w:tcPr>
          <w:p w14:paraId="50D40DFE" w14:textId="117B9874" w:rsidR="002621AA" w:rsidRPr="004E493C" w:rsidRDefault="002621AA" w:rsidP="00AD190C">
            <w:r>
              <w:t xml:space="preserve">Obousměrným kanálem pro komunikaci je interní systém Zadavatele, </w:t>
            </w:r>
            <w:r w:rsidR="001E1F52">
              <w:t>který</w:t>
            </w:r>
            <w:r>
              <w:t xml:space="preserve"> </w:t>
            </w:r>
            <w:r w:rsidR="001E1F52">
              <w:t>umožňuje i automatizované připojení</w:t>
            </w:r>
            <w:r>
              <w:t>.</w:t>
            </w:r>
          </w:p>
        </w:tc>
        <w:tc>
          <w:tcPr>
            <w:tcW w:w="2642" w:type="dxa"/>
            <w:vAlign w:val="center"/>
          </w:tcPr>
          <w:p w14:paraId="7229A702" w14:textId="77777777" w:rsidR="002621AA" w:rsidRPr="004E493C" w:rsidRDefault="002621AA" w:rsidP="00AD190C"/>
        </w:tc>
      </w:tr>
    </w:tbl>
    <w:p w14:paraId="54FEBC39" w14:textId="34D166BE" w:rsidR="00FD4E82" w:rsidRDefault="00FD4E82">
      <w:pPr>
        <w:keepLines w:val="0"/>
        <w:widowControl/>
        <w:spacing w:after="200"/>
        <w:rPr>
          <w:rFonts w:eastAsiaTheme="majorEastAsia" w:cstheme="majorBidi"/>
          <w:b/>
          <w:bCs/>
          <w:i/>
          <w:iCs/>
          <w:sz w:val="24"/>
        </w:rPr>
      </w:pPr>
      <w:bookmarkStart w:id="265" w:name="_Toc61524628"/>
      <w:bookmarkStart w:id="266" w:name="_Toc61524754"/>
    </w:p>
    <w:p w14:paraId="272A60A6" w14:textId="1BAB248F" w:rsidR="00053920" w:rsidRPr="00053920" w:rsidRDefault="00053920" w:rsidP="00226E74">
      <w:pPr>
        <w:pStyle w:val="Nadpis3"/>
        <w:keepLines/>
      </w:pPr>
      <w:bookmarkStart w:id="267" w:name="_Toc62054445"/>
      <w:bookmarkStart w:id="268" w:name="_Toc62056875"/>
      <w:bookmarkStart w:id="269" w:name="_Toc62059730"/>
      <w:bookmarkStart w:id="270" w:name="_Toc62054454"/>
      <w:bookmarkStart w:id="271" w:name="_Toc62056884"/>
      <w:bookmarkStart w:id="272" w:name="_Toc62059739"/>
      <w:bookmarkStart w:id="273" w:name="_Toc62054458"/>
      <w:bookmarkStart w:id="274" w:name="_Toc62056888"/>
      <w:bookmarkStart w:id="275" w:name="_Toc62059743"/>
      <w:bookmarkStart w:id="276" w:name="_Toc62054459"/>
      <w:bookmarkStart w:id="277" w:name="_Toc62056889"/>
      <w:bookmarkStart w:id="278" w:name="_Toc62059744"/>
      <w:bookmarkStart w:id="279" w:name="_Toc62054460"/>
      <w:bookmarkStart w:id="280" w:name="_Toc62056890"/>
      <w:bookmarkStart w:id="281" w:name="_Toc62059745"/>
      <w:bookmarkStart w:id="282" w:name="_Toc61524629"/>
      <w:bookmarkStart w:id="283" w:name="_Toc61524755"/>
      <w:bookmarkStart w:id="284" w:name="_Toc62091865"/>
      <w:bookmarkStart w:id="285" w:name="_Toc63039029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226E74">
        <w:t>Vývoj</w:t>
      </w:r>
      <w:r w:rsidRPr="00053920">
        <w:t xml:space="preserve"> (MD)</w:t>
      </w:r>
      <w:bookmarkEnd w:id="282"/>
      <w:bookmarkEnd w:id="283"/>
      <w:bookmarkEnd w:id="284"/>
      <w:bookmarkEnd w:id="285"/>
    </w:p>
    <w:p w14:paraId="271B98BB" w14:textId="77777777" w:rsidR="00053920" w:rsidRPr="00053920" w:rsidRDefault="00053920" w:rsidP="00226E74">
      <w:pPr>
        <w:pStyle w:val="Nadpis4"/>
      </w:pPr>
      <w:bookmarkStart w:id="286" w:name="_Toc61524630"/>
      <w:bookmarkStart w:id="287" w:name="_Toc61524756"/>
      <w:bookmarkStart w:id="288" w:name="_Toc62091866"/>
      <w:bookmarkStart w:id="289" w:name="_Toc63039030"/>
      <w:r w:rsidRPr="00053920">
        <w:t>Rozvojový paušál</w:t>
      </w:r>
      <w:bookmarkEnd w:id="286"/>
      <w:bookmarkEnd w:id="287"/>
      <w:bookmarkEnd w:id="288"/>
      <w:bookmarkEnd w:id="289"/>
    </w:p>
    <w:tbl>
      <w:tblPr>
        <w:tblW w:w="952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709"/>
        <w:gridCol w:w="6266"/>
        <w:gridCol w:w="2551"/>
      </w:tblGrid>
      <w:tr w:rsidR="00053920" w:rsidRPr="00053920" w14:paraId="32E0CEF7" w14:textId="77777777" w:rsidTr="00286511">
        <w:trPr>
          <w:cantSplit/>
          <w:trHeight w:val="720"/>
        </w:trPr>
        <w:tc>
          <w:tcPr>
            <w:tcW w:w="709" w:type="dxa"/>
            <w:vAlign w:val="center"/>
          </w:tcPr>
          <w:p w14:paraId="7403A055" w14:textId="77777777" w:rsidR="00053920" w:rsidRPr="00AA5A5E" w:rsidRDefault="00053920" w:rsidP="00DA4621">
            <w:r w:rsidRPr="00AA5A5E">
              <w:t>č.</w:t>
            </w:r>
          </w:p>
        </w:tc>
        <w:tc>
          <w:tcPr>
            <w:tcW w:w="6266" w:type="dxa"/>
            <w:vAlign w:val="center"/>
          </w:tcPr>
          <w:p w14:paraId="42BBA828" w14:textId="77777777" w:rsidR="00053920" w:rsidRPr="00053920" w:rsidRDefault="00053920" w:rsidP="00DA4621">
            <w:r w:rsidRPr="00053920">
              <w:t>Podmínka (požadavek na plnění)</w:t>
            </w:r>
          </w:p>
        </w:tc>
        <w:tc>
          <w:tcPr>
            <w:tcW w:w="2551" w:type="dxa"/>
            <w:vAlign w:val="center"/>
          </w:tcPr>
          <w:p w14:paraId="6360A1B4" w14:textId="77777777" w:rsidR="00053920" w:rsidRPr="00053920" w:rsidRDefault="00053920" w:rsidP="00DA4621">
            <w:r w:rsidRPr="00053920">
              <w:t>Poznámka</w:t>
            </w:r>
          </w:p>
        </w:tc>
      </w:tr>
      <w:tr w:rsidR="00C02531" w:rsidRPr="00053920" w14:paraId="020A394D" w14:textId="77777777" w:rsidTr="00286511">
        <w:trPr>
          <w:trHeight w:val="720"/>
        </w:trPr>
        <w:tc>
          <w:tcPr>
            <w:tcW w:w="709" w:type="dxa"/>
            <w:vAlign w:val="center"/>
          </w:tcPr>
          <w:p w14:paraId="5290AB12" w14:textId="35C63869" w:rsidR="00C02531" w:rsidRPr="00AA5A5E" w:rsidRDefault="00C02531" w:rsidP="00C02531">
            <w:r w:rsidRPr="00053920">
              <w:t>1</w:t>
            </w:r>
            <w:r>
              <w:t>.</w:t>
            </w:r>
          </w:p>
        </w:tc>
        <w:tc>
          <w:tcPr>
            <w:tcW w:w="6266" w:type="dxa"/>
            <w:vAlign w:val="center"/>
          </w:tcPr>
          <w:p w14:paraId="186B715C" w14:textId="6AD079AC" w:rsidR="00C02531" w:rsidRPr="00053920" w:rsidRDefault="00C02531" w:rsidP="00C02531">
            <w:r>
              <w:t xml:space="preserve">DS bude garantovat kvalifikovanou kapacitu pro běžný rozvoj systémů a procesů </w:t>
            </w:r>
            <w:r w:rsidR="00595178">
              <w:t>M</w:t>
            </w:r>
            <w:r>
              <w:t xml:space="preserve">onitoringu na základě požadavků Zadavatele. </w:t>
            </w:r>
          </w:p>
        </w:tc>
        <w:tc>
          <w:tcPr>
            <w:tcW w:w="2551" w:type="dxa"/>
            <w:vAlign w:val="center"/>
          </w:tcPr>
          <w:p w14:paraId="5B95CD12" w14:textId="4DC79832" w:rsidR="00C02531" w:rsidRPr="00053920" w:rsidRDefault="031DED9E" w:rsidP="00C02531">
            <w:r>
              <w:t>předpoklad</w:t>
            </w:r>
            <w:r w:rsidR="00AE1471">
              <w:br/>
            </w:r>
            <w:r w:rsidR="35560348">
              <w:t>20</w:t>
            </w:r>
            <w:r w:rsidR="04B5DCCE">
              <w:t xml:space="preserve"> </w:t>
            </w:r>
            <w:r w:rsidR="35560348">
              <w:t>MD</w:t>
            </w:r>
            <w:r w:rsidR="04B5DCCE">
              <w:t>/</w:t>
            </w:r>
            <w:proofErr w:type="spellStart"/>
            <w:r w:rsidR="04B5DCCE">
              <w:t>měs</w:t>
            </w:r>
            <w:proofErr w:type="spellEnd"/>
            <w:r w:rsidR="1613949C">
              <w:t>.</w:t>
            </w:r>
          </w:p>
        </w:tc>
      </w:tr>
      <w:tr w:rsidR="00C02531" w:rsidRPr="00053920" w14:paraId="347E8785" w14:textId="77777777" w:rsidTr="00286511">
        <w:trPr>
          <w:trHeight w:val="720"/>
        </w:trPr>
        <w:tc>
          <w:tcPr>
            <w:tcW w:w="709" w:type="dxa"/>
            <w:vAlign w:val="center"/>
          </w:tcPr>
          <w:p w14:paraId="4FD71FBC" w14:textId="50C57572" w:rsidR="00C02531" w:rsidRPr="00AA5A5E" w:rsidRDefault="00C02531" w:rsidP="00C02531">
            <w:r>
              <w:t>2.</w:t>
            </w:r>
          </w:p>
        </w:tc>
        <w:tc>
          <w:tcPr>
            <w:tcW w:w="6266" w:type="dxa"/>
          </w:tcPr>
          <w:p w14:paraId="431B4DD4" w14:textId="11227F7D" w:rsidR="00C02531" w:rsidRPr="00053920" w:rsidRDefault="00C02531" w:rsidP="00C02531">
            <w:r>
              <w:t>Běžný rozvoj bude průběžně aktualizovat technickou a provozní</w:t>
            </w:r>
            <w:r w:rsidRPr="00053920">
              <w:t xml:space="preserve"> dokumentac</w:t>
            </w:r>
            <w:r>
              <w:t>i, včetně dokumentace programového vybavení.</w:t>
            </w:r>
          </w:p>
        </w:tc>
        <w:tc>
          <w:tcPr>
            <w:tcW w:w="2551" w:type="dxa"/>
            <w:vAlign w:val="center"/>
          </w:tcPr>
          <w:p w14:paraId="5220BBB2" w14:textId="77777777" w:rsidR="00C02531" w:rsidRPr="00053920" w:rsidRDefault="00C02531" w:rsidP="00C02531"/>
        </w:tc>
      </w:tr>
    </w:tbl>
    <w:p w14:paraId="09869324" w14:textId="08C5C20C" w:rsidR="00FB4438" w:rsidRDefault="00FB4438">
      <w:pPr>
        <w:keepLines w:val="0"/>
        <w:widowControl/>
        <w:spacing w:after="200"/>
        <w:rPr>
          <w:rFonts w:eastAsiaTheme="majorEastAsia" w:cstheme="majorBidi"/>
          <w:b/>
          <w:bCs/>
          <w:sz w:val="24"/>
          <w:szCs w:val="28"/>
        </w:rPr>
      </w:pPr>
      <w:bookmarkStart w:id="290" w:name="_heading=h.30j0zll"/>
      <w:bookmarkStart w:id="291" w:name="_Toc61524631"/>
      <w:bookmarkStart w:id="292" w:name="_Toc61524757"/>
      <w:bookmarkEnd w:id="290"/>
      <w:bookmarkEnd w:id="291"/>
      <w:bookmarkEnd w:id="292"/>
    </w:p>
    <w:p w14:paraId="5557F374" w14:textId="77777777" w:rsidR="00516C87" w:rsidRDefault="00516C87" w:rsidP="00516C87">
      <w:pPr>
        <w:pStyle w:val="Textkomente"/>
        <w:rPr>
          <w:sz w:val="24"/>
          <w:szCs w:val="24"/>
        </w:rPr>
      </w:pPr>
    </w:p>
    <w:p w14:paraId="2A237DF6" w14:textId="7C0992DA" w:rsidR="00516C87" w:rsidRPr="00516C87" w:rsidRDefault="00833529" w:rsidP="00516C87">
      <w:pPr>
        <w:pStyle w:val="Nadpis2"/>
        <w:rPr>
          <w:rStyle w:val="Nadpis2Char"/>
          <w:b/>
          <w:bCs/>
        </w:rPr>
      </w:pPr>
      <w:bookmarkStart w:id="293" w:name="_Toc63039031"/>
      <w:proofErr w:type="spellStart"/>
      <w:r w:rsidRPr="00516C87">
        <w:t>Con</w:t>
      </w:r>
      <w:r w:rsidRPr="00516C87">
        <w:rPr>
          <w:rStyle w:val="Nadpis2Char"/>
          <w:b/>
          <w:bCs/>
        </w:rPr>
        <w:t>fidence</w:t>
      </w:r>
      <w:proofErr w:type="spellEnd"/>
      <w:r w:rsidRPr="00516C87">
        <w:rPr>
          <w:rStyle w:val="Nadpis2Char"/>
          <w:b/>
          <w:bCs/>
        </w:rPr>
        <w:t xml:space="preserve"> – upřesnění</w:t>
      </w:r>
      <w:r w:rsidR="00516C87" w:rsidRPr="00516C87">
        <w:rPr>
          <w:rStyle w:val="Nadpis2Char"/>
          <w:b/>
          <w:bCs/>
        </w:rPr>
        <w:t xml:space="preserve"> pojmu</w:t>
      </w:r>
      <w:r w:rsidR="001C1FCF" w:rsidRPr="001C1FCF">
        <w:t xml:space="preserve"> </w:t>
      </w:r>
      <w:r w:rsidR="001C1FCF">
        <w:t>ve vztahu k Monitoringu</w:t>
      </w:r>
      <w:bookmarkEnd w:id="293"/>
    </w:p>
    <w:p w14:paraId="6D4E4D6D" w14:textId="27BF5BB7" w:rsidR="001C1FCF" w:rsidRDefault="001C1FCF" w:rsidP="00833529">
      <w:pPr>
        <w:ind w:right="-1"/>
        <w:jc w:val="both"/>
      </w:pPr>
      <w:proofErr w:type="spellStart"/>
      <w:r>
        <w:t>Confidence</w:t>
      </w:r>
      <w:proofErr w:type="spellEnd"/>
      <w:r>
        <w:t xml:space="preserve"> je chápána jako číselně vyjádřená </w:t>
      </w:r>
      <w:r w:rsidRPr="00833529">
        <w:rPr>
          <w:b/>
          <w:bCs/>
        </w:rPr>
        <w:t>míra spolehlivosti</w:t>
      </w:r>
      <w:r>
        <w:t xml:space="preserve"> dodaných údajů, a má tudíž korelovat se správností dodaného údaje/snímku. Tzn, nízká hodnota </w:t>
      </w:r>
      <w:proofErr w:type="spellStart"/>
      <w:r w:rsidR="00D10DCB">
        <w:t>C</w:t>
      </w:r>
      <w:r>
        <w:t>onfidence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r w:rsidR="00D10DCB">
        <w:t xml:space="preserve">(CONF_XXX) </w:t>
      </w:r>
      <w:r>
        <w:t xml:space="preserve">indikuje vyšší pravděpodobnost chyby, vysoká hodnota </w:t>
      </w:r>
      <w:r w:rsidR="00D10DCB">
        <w:t>CONF_XXX</w:t>
      </w:r>
      <w:r>
        <w:t xml:space="preserve"> vyjadřuje jistotu toho, že nahlášený parametr je správný. </w:t>
      </w:r>
      <w:r w:rsidR="00D10DCB">
        <w:t>CONF_XXX</w:t>
      </w:r>
      <w:r>
        <w:t xml:space="preserve"> </w:t>
      </w:r>
      <w:r w:rsidR="00D10DCB">
        <w:t>akceptujeme</w:t>
      </w:r>
      <w:r>
        <w:t xml:space="preserve"> na škále 0</w:t>
      </w:r>
      <w:r w:rsidR="00D10DCB">
        <w:t> ... </w:t>
      </w:r>
      <w:r>
        <w:t>100, kde 100 je považováno za nejlepší.</w:t>
      </w:r>
    </w:p>
    <w:p w14:paraId="02D7DC84" w14:textId="532252AD" w:rsidR="001C1FCF" w:rsidRDefault="001C1FCF" w:rsidP="00833529">
      <w:pPr>
        <w:ind w:right="-1"/>
        <w:jc w:val="both"/>
      </w:pPr>
      <w:proofErr w:type="spellStart"/>
      <w:r>
        <w:t>Confidence</w:t>
      </w:r>
      <w:proofErr w:type="spellEnd"/>
      <w:r>
        <w:t xml:space="preserve"> se pro jednotlivá kritéria hodnotí jako korelace (</w:t>
      </w:r>
      <w:proofErr w:type="spellStart"/>
      <w:r>
        <w:t>Pearson</w:t>
      </w:r>
      <w:proofErr w:type="spellEnd"/>
      <w:r>
        <w:t xml:space="preserve"> R koeficient) mezi </w:t>
      </w:r>
      <w:r w:rsidR="00D10DCB">
        <w:t>uvedenou CONF_XXX</w:t>
      </w:r>
      <w:r>
        <w:t xml:space="preserve"> a skutečnou správností.</w:t>
      </w:r>
    </w:p>
    <w:p w14:paraId="0C92C199" w14:textId="765267D8" w:rsidR="001C1FCF" w:rsidRDefault="001C1FCF" w:rsidP="00833529">
      <w:pPr>
        <w:ind w:right="-1"/>
        <w:jc w:val="both"/>
      </w:pPr>
      <w:r>
        <w:t xml:space="preserve">Z tohoto hodnocení vyplývá, že hodnocení parametru </w:t>
      </w:r>
      <w:proofErr w:type="spellStart"/>
      <w:r w:rsidR="00D10DCB">
        <w:t>Co</w:t>
      </w:r>
      <w:r>
        <w:t>nfidence</w:t>
      </w:r>
      <w:proofErr w:type="spellEnd"/>
      <w:r>
        <w:t xml:space="preserve"> není citlivé na škálování (může být posunuto o konstantní hodnotu a násobeno libovolnou konstantní hodnotou), pokud výsledná hodnota je stále v rozmezí 0</w:t>
      </w:r>
      <w:r w:rsidR="00D10DCB">
        <w:t> ... </w:t>
      </w:r>
      <w:r>
        <w:t xml:space="preserve">100. Žádné fixní požadavky na význam jednotlivých hodnot nejsou, v principu je důležité jen aby správné </w:t>
      </w:r>
      <w:r w:rsidR="00D10DCB">
        <w:t>údaje/snímky</w:t>
      </w:r>
      <w:r>
        <w:t xml:space="preserve"> měly vyšší </w:t>
      </w:r>
      <w:r w:rsidR="00D10DCB">
        <w:t>CONF_XXX</w:t>
      </w:r>
      <w:r>
        <w:t xml:space="preserve"> než nesprávné</w:t>
      </w:r>
      <w:r w:rsidR="00D10DCB">
        <w:t>/nekvalitní</w:t>
      </w:r>
      <w:r>
        <w:t>.</w:t>
      </w:r>
    </w:p>
    <w:p w14:paraId="209B4576" w14:textId="515895CF" w:rsidR="001C1FCF" w:rsidRDefault="00516C87" w:rsidP="00833529">
      <w:pPr>
        <w:jc w:val="both"/>
      </w:pPr>
      <w:r>
        <w:t xml:space="preserve">V praxi </w:t>
      </w:r>
      <w:r w:rsidR="00D10DCB">
        <w:t xml:space="preserve">Monitoringu </w:t>
      </w:r>
      <w:r>
        <w:t>tento údaj slouž</w:t>
      </w:r>
      <w:r w:rsidR="00D10DCB">
        <w:t>í</w:t>
      </w:r>
      <w:r>
        <w:t xml:space="preserve"> především ke strojové eliminaci nevalidních či nedostatečně zdokumentovaných podezření, odesílaných do přestupkového řízení. </w:t>
      </w:r>
    </w:p>
    <w:p w14:paraId="79CCDCE4" w14:textId="208B71D9" w:rsidR="00516C87" w:rsidRDefault="00516C87" w:rsidP="00833529">
      <w:pPr>
        <w:jc w:val="both"/>
      </w:pPr>
      <w:r>
        <w:t>Nejdůležitější parametry CONF_XXX mají z tohoto pohledu následující věcný význam:</w:t>
      </w:r>
    </w:p>
    <w:p w14:paraId="434308A5" w14:textId="77777777" w:rsidR="00516C87" w:rsidRPr="00303FD0" w:rsidRDefault="00516C87" w:rsidP="00833529">
      <w:pPr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833529">
        <w:rPr>
          <w:rStyle w:val="findhit"/>
          <w:rFonts w:ascii="Calibri" w:hAnsi="Calibri" w:cs="Calibri"/>
          <w:b/>
          <w:bCs/>
          <w:color w:val="000000"/>
          <w:shd w:val="clear" w:color="auto" w:fill="FFFFFF"/>
        </w:rPr>
        <w:t>CONF_</w:t>
      </w:r>
      <w:r w:rsidRPr="0083352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OBJ_TYPE</w:t>
      </w:r>
    </w:p>
    <w:p w14:paraId="7DAF787B" w14:textId="77777777" w:rsidR="00516C87" w:rsidRDefault="00516C87" w:rsidP="00833529">
      <w:pPr>
        <w:ind w:left="708"/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Míra pravděpodobnosti, že je objekt </w:t>
      </w:r>
      <w:r w:rsidRPr="00E04600">
        <w:rPr>
          <w:rStyle w:val="normaltextrun"/>
          <w:rFonts w:ascii="Calibri" w:hAnsi="Calibri" w:cs="Calibri"/>
          <w:color w:val="000000"/>
          <w:shd w:val="clear" w:color="auto" w:fill="FFFFFF"/>
        </w:rPr>
        <w:t>jako celek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rozpoznán správně. </w:t>
      </w:r>
    </w:p>
    <w:p w14:paraId="4FADFF05" w14:textId="77777777" w:rsidR="00516C87" w:rsidRPr="00303FD0" w:rsidRDefault="00516C87" w:rsidP="00833529">
      <w:pPr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833529">
        <w:rPr>
          <w:rStyle w:val="findhit"/>
          <w:rFonts w:ascii="Calibri" w:hAnsi="Calibri" w:cs="Calibri"/>
          <w:b/>
          <w:bCs/>
          <w:color w:val="000000"/>
          <w:shd w:val="clear" w:color="auto" w:fill="FFFFFF"/>
        </w:rPr>
        <w:t>CONF_</w:t>
      </w:r>
      <w:r w:rsidRPr="0083352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LP_READ</w:t>
      </w:r>
    </w:p>
    <w:p w14:paraId="611D31DD" w14:textId="1115412D" w:rsidR="00516C87" w:rsidRDefault="00516C87" w:rsidP="00833529">
      <w:pPr>
        <w:ind w:left="708"/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Míra pravděpodobnosti, že je RZ </w:t>
      </w:r>
      <w:r w:rsidRPr="00E04600">
        <w:rPr>
          <w:rStyle w:val="normaltextrun"/>
          <w:rFonts w:ascii="Calibri" w:hAnsi="Calibri" w:cs="Calibri"/>
          <w:color w:val="000000"/>
          <w:shd w:val="clear" w:color="auto" w:fill="FFFFFF"/>
        </w:rPr>
        <w:t>jako celek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rozpoznána </w:t>
      </w:r>
      <w:r w:rsidR="00452EB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interpretována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správně. </w:t>
      </w:r>
    </w:p>
    <w:p w14:paraId="380EDD54" w14:textId="77777777" w:rsidR="00516C87" w:rsidRPr="00303FD0" w:rsidRDefault="00516C87" w:rsidP="00833529">
      <w:pPr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83352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CONF_CAR_POS, CONF_CAR_HEAD</w:t>
      </w:r>
    </w:p>
    <w:p w14:paraId="2D4DA487" w14:textId="00E451E7" w:rsidR="00516C87" w:rsidRDefault="001C1FCF" w:rsidP="00833529">
      <w:pPr>
        <w:ind w:left="708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57200ED7">
        <w:rPr>
          <w:rStyle w:val="normaltextrun"/>
          <w:rFonts w:ascii="Calibri" w:hAnsi="Calibri" w:cs="Calibri"/>
          <w:color w:val="000000" w:themeColor="text1"/>
        </w:rPr>
        <w:t xml:space="preserve">Správnost </w:t>
      </w:r>
      <w:r w:rsidR="00516C8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naměřené pozice, resp. orientace, monitorovaného vozidla. </w:t>
      </w:r>
      <w:r w:rsidR="00D10DCB" w:rsidRPr="57200ED7">
        <w:rPr>
          <w:rStyle w:val="normaltextrun"/>
          <w:rFonts w:ascii="Calibri" w:hAnsi="Calibri" w:cs="Calibri"/>
          <w:color w:val="000000" w:themeColor="text1"/>
        </w:rPr>
        <w:t>L</w:t>
      </w:r>
      <w:r w:rsidR="00516C87">
        <w:rPr>
          <w:rStyle w:val="normaltextrun"/>
          <w:rFonts w:ascii="Calibri" w:hAnsi="Calibri" w:cs="Calibri"/>
          <w:color w:val="000000"/>
          <w:shd w:val="clear" w:color="auto" w:fill="FFFFFF"/>
        </w:rPr>
        <w:t>ze odvodit např. z</w:t>
      </w:r>
      <w:r w:rsidR="00D10DCB" w:rsidRPr="57200ED7">
        <w:rPr>
          <w:rStyle w:val="normaltextrun"/>
          <w:rFonts w:ascii="Calibri" w:hAnsi="Calibri" w:cs="Calibri"/>
          <w:color w:val="000000" w:themeColor="text1"/>
        </w:rPr>
        <w:t> </w:t>
      </w:r>
      <w:r w:rsidR="00516C87">
        <w:rPr>
          <w:rStyle w:val="normaltextrun"/>
          <w:rFonts w:ascii="Calibri" w:hAnsi="Calibri" w:cs="Calibri"/>
          <w:color w:val="000000"/>
          <w:shd w:val="clear" w:color="auto" w:fill="FFFFFF"/>
        </w:rPr>
        <w:t>aktuální kondice pozičního systému, atypického manévru v okamžiku náběru apod.</w:t>
      </w:r>
    </w:p>
    <w:p w14:paraId="16AD8DB0" w14:textId="77777777" w:rsidR="00516C87" w:rsidRPr="007B43BA" w:rsidRDefault="00516C87" w:rsidP="00833529">
      <w:pPr>
        <w:jc w:val="both"/>
        <w:rPr>
          <w:b/>
          <w:bCs/>
        </w:rPr>
      </w:pPr>
      <w:r w:rsidRPr="007B43BA">
        <w:rPr>
          <w:b/>
          <w:bCs/>
        </w:rPr>
        <w:t>CONF_DOC_FID</w:t>
      </w:r>
    </w:p>
    <w:p w14:paraId="1B2146B9" w14:textId="34E708E8" w:rsidR="00516C87" w:rsidRDefault="00516C87" w:rsidP="00833529">
      <w:pPr>
        <w:ind w:left="708"/>
        <w:jc w:val="both"/>
      </w:pPr>
      <w:r>
        <w:t xml:space="preserve">Kvalita jednotlivého pořízeného snímku ve smyslu jeho praktické použitelnosti, tedy souhrnně vyjádřená obsahová a technická kvalita (tzn. na snímku je to co tam má být, řádně viditelné případně čitelné, je opatřen náležitými údaji, ...). </w:t>
      </w:r>
    </w:p>
    <w:p w14:paraId="66A2DA02" w14:textId="1E4D7DE1" w:rsidR="00516C87" w:rsidRPr="007B43BA" w:rsidRDefault="00516C87" w:rsidP="00833529">
      <w:pPr>
        <w:jc w:val="both"/>
        <w:rPr>
          <w:b/>
          <w:bCs/>
        </w:rPr>
      </w:pPr>
      <w:r w:rsidRPr="007B43BA">
        <w:rPr>
          <w:b/>
          <w:bCs/>
        </w:rPr>
        <w:t>CONF_DOC_</w:t>
      </w:r>
      <w:r>
        <w:rPr>
          <w:b/>
          <w:bCs/>
        </w:rPr>
        <w:t>OFF</w:t>
      </w:r>
    </w:p>
    <w:p w14:paraId="10925E6A" w14:textId="133B9BE8" w:rsidR="00516C87" w:rsidRPr="007B43BA" w:rsidRDefault="00516C87" w:rsidP="00833529">
      <w:pPr>
        <w:ind w:left="708"/>
        <w:jc w:val="both"/>
        <w:rPr>
          <w:b/>
          <w:bCs/>
        </w:rPr>
      </w:pPr>
      <w:r>
        <w:t>Souhrnná kvalita Důkazní dokumentace</w:t>
      </w:r>
      <w:r w:rsidR="00D10DCB">
        <w:t>, může být</w:t>
      </w:r>
      <w:r w:rsidR="001A28DF">
        <w:t xml:space="preserve"> vyjádřená</w:t>
      </w:r>
      <w:r>
        <w:t xml:space="preserve"> </w:t>
      </w:r>
      <w:r w:rsidR="001A28DF">
        <w:t xml:space="preserve">např. </w:t>
      </w:r>
      <w:r>
        <w:t>z jednotlivých</w:t>
      </w:r>
      <w:r w:rsidRPr="00986461">
        <w:t xml:space="preserve"> CONF_DOC_FID</w:t>
      </w:r>
      <w:r>
        <w:t xml:space="preserve"> a splněných požadavků na úplnost</w:t>
      </w:r>
      <w:r w:rsidR="00D10DCB">
        <w:t>.</w:t>
      </w:r>
    </w:p>
    <w:p w14:paraId="4C5B8767" w14:textId="77777777" w:rsidR="00452EB9" w:rsidRDefault="00452EB9" w:rsidP="00833529">
      <w:pPr>
        <w:jc w:val="both"/>
      </w:pPr>
    </w:p>
    <w:p w14:paraId="5A3CBA42" w14:textId="1D8EC049" w:rsidR="00516C87" w:rsidRDefault="00516C87" w:rsidP="00833529">
      <w:pPr>
        <w:jc w:val="both"/>
      </w:pPr>
      <w:r>
        <w:t xml:space="preserve">Další </w:t>
      </w:r>
      <w:r w:rsidR="00452EB9">
        <w:t xml:space="preserve">požadované </w:t>
      </w:r>
      <w:r>
        <w:t>CONF_XXX parametry považuj</w:t>
      </w:r>
      <w:r w:rsidR="00303FD0">
        <w:t>eme</w:t>
      </w:r>
      <w:r>
        <w:t xml:space="preserve"> za diagnostické</w:t>
      </w:r>
      <w:r w:rsidR="00D10DCB">
        <w:t xml:space="preserve">, nicméně nezbytné pro </w:t>
      </w:r>
      <w:r w:rsidR="00452EB9">
        <w:t xml:space="preserve">kontrolu </w:t>
      </w:r>
      <w:r w:rsidR="00D10DCB">
        <w:t>a</w:t>
      </w:r>
      <w:r w:rsidR="00A54D05">
        <w:t> </w:t>
      </w:r>
      <w:r w:rsidR="00D10DCB">
        <w:t>rozvoj sys</w:t>
      </w:r>
      <w:r w:rsidR="00452EB9">
        <w:t>t</w:t>
      </w:r>
      <w:r w:rsidR="00D10DCB">
        <w:t>émů Monitoringu</w:t>
      </w:r>
      <w:r>
        <w:t>.</w:t>
      </w:r>
    </w:p>
    <w:p w14:paraId="2E747A15" w14:textId="77777777" w:rsidR="00516C87" w:rsidRDefault="00516C87" w:rsidP="00833529">
      <w:pPr>
        <w:keepLines w:val="0"/>
        <w:widowControl/>
        <w:spacing w:after="200"/>
        <w:jc w:val="both"/>
        <w:rPr>
          <w:rFonts w:eastAsiaTheme="majorEastAsia" w:cstheme="majorBidi"/>
          <w:b/>
          <w:bCs/>
          <w:sz w:val="24"/>
          <w:szCs w:val="28"/>
        </w:rPr>
      </w:pPr>
    </w:p>
    <w:sectPr w:rsidR="00516C87" w:rsidSect="00367DAD">
      <w:footerReference w:type="default" r:id="rId8"/>
      <w:pgSz w:w="11905" w:h="16837"/>
      <w:pgMar w:top="1417" w:right="1132" w:bottom="1417" w:left="1418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2D8" w14:textId="77777777" w:rsidR="00EA752E" w:rsidRDefault="00EA752E" w:rsidP="00DA4621">
      <w:r>
        <w:separator/>
      </w:r>
    </w:p>
  </w:endnote>
  <w:endnote w:type="continuationSeparator" w:id="0">
    <w:p w14:paraId="202600D2" w14:textId="77777777" w:rsidR="00EA752E" w:rsidRDefault="00EA752E" w:rsidP="00DA4621">
      <w:r>
        <w:continuationSeparator/>
      </w:r>
    </w:p>
  </w:endnote>
  <w:endnote w:type="continuationNotice" w:id="1">
    <w:p w14:paraId="5872E193" w14:textId="77777777" w:rsidR="00EA752E" w:rsidRDefault="00EA752E" w:rsidP="00DA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32BF" w14:textId="77777777" w:rsidR="00DF6350" w:rsidRDefault="00DF6350" w:rsidP="005630C2">
    <w:pPr>
      <w:jc w:val="right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>PAGE</w:instrText>
    </w:r>
    <w:r>
      <w:rPr>
        <w:rFonts w:ascii="Calibri" w:hAnsi="Calibri" w:cs="Calibri"/>
      </w:rPr>
      <w:fldChar w:fldCharType="separate"/>
    </w:r>
    <w:r w:rsidR="00D618C3">
      <w:rPr>
        <w:rFonts w:ascii="Calibri" w:hAnsi="Calibri" w:cs="Calibri"/>
        <w:noProof/>
      </w:rPr>
      <w:t>16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>/</w:t>
    </w:r>
    <w:r>
      <w:fldChar w:fldCharType="begin"/>
    </w:r>
    <w:r>
      <w:instrText>NUMPAGES</w:instrText>
    </w:r>
    <w:r>
      <w:fldChar w:fldCharType="separate"/>
    </w:r>
    <w:r w:rsidR="00D618C3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8B3A" w14:textId="77777777" w:rsidR="00EA752E" w:rsidRDefault="00EA752E" w:rsidP="00DA4621">
      <w:r>
        <w:separator/>
      </w:r>
    </w:p>
  </w:footnote>
  <w:footnote w:type="continuationSeparator" w:id="0">
    <w:p w14:paraId="56EF66D2" w14:textId="77777777" w:rsidR="00EA752E" w:rsidRDefault="00EA752E" w:rsidP="00DA4621">
      <w:r>
        <w:continuationSeparator/>
      </w:r>
    </w:p>
  </w:footnote>
  <w:footnote w:type="continuationNotice" w:id="1">
    <w:p w14:paraId="296B9A5A" w14:textId="77777777" w:rsidR="00EA752E" w:rsidRDefault="00EA752E" w:rsidP="00DA4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26D"/>
    <w:multiLevelType w:val="multilevel"/>
    <w:tmpl w:val="F6522CD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445515"/>
    <w:multiLevelType w:val="hybridMultilevel"/>
    <w:tmpl w:val="BDDAD306"/>
    <w:lvl w:ilvl="0" w:tplc="0DCA6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1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42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8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4B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CA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5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E7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AD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437"/>
    <w:multiLevelType w:val="hybridMultilevel"/>
    <w:tmpl w:val="F29E32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0562"/>
    <w:multiLevelType w:val="hybridMultilevel"/>
    <w:tmpl w:val="5F7A4E56"/>
    <w:lvl w:ilvl="0" w:tplc="EC8A2E7E">
      <w:start w:val="1"/>
      <w:numFmt w:val="bullet"/>
      <w:pStyle w:val="Odrka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8EC5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C1B6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80048B38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5720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00A8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DF182C0E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7A26A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A71C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3497305F"/>
    <w:multiLevelType w:val="hybridMultilevel"/>
    <w:tmpl w:val="D61A653C"/>
    <w:lvl w:ilvl="0" w:tplc="22800FA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B56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46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6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C1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82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3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AE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E5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168D"/>
    <w:multiLevelType w:val="hybridMultilevel"/>
    <w:tmpl w:val="A4C82B1C"/>
    <w:lvl w:ilvl="0" w:tplc="5B4C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4D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C4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68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27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8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2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80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32E9"/>
    <w:multiLevelType w:val="hybridMultilevel"/>
    <w:tmpl w:val="8D3EE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D3D"/>
    <w:multiLevelType w:val="multilevel"/>
    <w:tmpl w:val="5B02D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7AF271B"/>
    <w:multiLevelType w:val="multilevel"/>
    <w:tmpl w:val="007CE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638E0037"/>
    <w:multiLevelType w:val="multilevel"/>
    <w:tmpl w:val="F41C8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663C6783"/>
    <w:multiLevelType w:val="hybridMultilevel"/>
    <w:tmpl w:val="FFFFFFFF"/>
    <w:lvl w:ilvl="0" w:tplc="9B2082F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A83A5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4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1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C4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C0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0B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60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A1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F5027"/>
    <w:multiLevelType w:val="multilevel"/>
    <w:tmpl w:val="411E8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D05825"/>
    <w:multiLevelType w:val="multilevel"/>
    <w:tmpl w:val="88BE6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6ABA41A9"/>
    <w:multiLevelType w:val="multilevel"/>
    <w:tmpl w:val="D5942C32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917" w:hanging="3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C676FDB"/>
    <w:multiLevelType w:val="hybridMultilevel"/>
    <w:tmpl w:val="F6E8A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BE5"/>
    <w:multiLevelType w:val="hybridMultilevel"/>
    <w:tmpl w:val="FEEA0C0E"/>
    <w:lvl w:ilvl="0" w:tplc="1930C6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52C5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B8B9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F2F1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B275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D041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CA96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F6E3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564D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15"/>
  </w:num>
  <w:num w:numId="10">
    <w:abstractNumId w:val="8"/>
  </w:num>
  <w:num w:numId="11">
    <w:abstractNumId w:val="13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20"/>
    <w:rsid w:val="000033E5"/>
    <w:rsid w:val="0000350D"/>
    <w:rsid w:val="00004B70"/>
    <w:rsid w:val="00005B44"/>
    <w:rsid w:val="00006BA3"/>
    <w:rsid w:val="00007D42"/>
    <w:rsid w:val="0001144F"/>
    <w:rsid w:val="00011CC6"/>
    <w:rsid w:val="000126FF"/>
    <w:rsid w:val="00012F7A"/>
    <w:rsid w:val="000130EF"/>
    <w:rsid w:val="00013BF4"/>
    <w:rsid w:val="00020D9D"/>
    <w:rsid w:val="0002201F"/>
    <w:rsid w:val="00022CD9"/>
    <w:rsid w:val="000255D0"/>
    <w:rsid w:val="000257BB"/>
    <w:rsid w:val="000257BE"/>
    <w:rsid w:val="000257DF"/>
    <w:rsid w:val="000260A8"/>
    <w:rsid w:val="00026104"/>
    <w:rsid w:val="00027EE2"/>
    <w:rsid w:val="000300AE"/>
    <w:rsid w:val="00032048"/>
    <w:rsid w:val="000327DF"/>
    <w:rsid w:val="00033A55"/>
    <w:rsid w:val="00033F05"/>
    <w:rsid w:val="0003489D"/>
    <w:rsid w:val="00035930"/>
    <w:rsid w:val="000363D6"/>
    <w:rsid w:val="0004390B"/>
    <w:rsid w:val="000458A1"/>
    <w:rsid w:val="00046646"/>
    <w:rsid w:val="00046F7B"/>
    <w:rsid w:val="00047618"/>
    <w:rsid w:val="0005002A"/>
    <w:rsid w:val="00052273"/>
    <w:rsid w:val="0005332A"/>
    <w:rsid w:val="00053920"/>
    <w:rsid w:val="0005438D"/>
    <w:rsid w:val="000554C5"/>
    <w:rsid w:val="000555C8"/>
    <w:rsid w:val="00056F0F"/>
    <w:rsid w:val="00061C6E"/>
    <w:rsid w:val="00062194"/>
    <w:rsid w:val="00062A91"/>
    <w:rsid w:val="00064DB4"/>
    <w:rsid w:val="000658F1"/>
    <w:rsid w:val="00066002"/>
    <w:rsid w:val="0006748D"/>
    <w:rsid w:val="00071633"/>
    <w:rsid w:val="0007438B"/>
    <w:rsid w:val="00074F74"/>
    <w:rsid w:val="0007649A"/>
    <w:rsid w:val="00077908"/>
    <w:rsid w:val="00081806"/>
    <w:rsid w:val="00086B46"/>
    <w:rsid w:val="00086CDB"/>
    <w:rsid w:val="000876F5"/>
    <w:rsid w:val="000911AF"/>
    <w:rsid w:val="000945A8"/>
    <w:rsid w:val="000960E3"/>
    <w:rsid w:val="0009727E"/>
    <w:rsid w:val="000A124F"/>
    <w:rsid w:val="000A2975"/>
    <w:rsid w:val="000A4ED1"/>
    <w:rsid w:val="000A566B"/>
    <w:rsid w:val="000A65A2"/>
    <w:rsid w:val="000B1E44"/>
    <w:rsid w:val="000B24BC"/>
    <w:rsid w:val="000B29E1"/>
    <w:rsid w:val="000B3B58"/>
    <w:rsid w:val="000B47B2"/>
    <w:rsid w:val="000C2193"/>
    <w:rsid w:val="000C2245"/>
    <w:rsid w:val="000C280B"/>
    <w:rsid w:val="000C5340"/>
    <w:rsid w:val="000C66C5"/>
    <w:rsid w:val="000D0081"/>
    <w:rsid w:val="000D165C"/>
    <w:rsid w:val="000D175D"/>
    <w:rsid w:val="000D452F"/>
    <w:rsid w:val="000D64CE"/>
    <w:rsid w:val="000E5584"/>
    <w:rsid w:val="000F222A"/>
    <w:rsid w:val="000F2965"/>
    <w:rsid w:val="000F324B"/>
    <w:rsid w:val="000F4C2D"/>
    <w:rsid w:val="000F6047"/>
    <w:rsid w:val="000F654B"/>
    <w:rsid w:val="000F6BE6"/>
    <w:rsid w:val="00100120"/>
    <w:rsid w:val="00105E86"/>
    <w:rsid w:val="00106EF4"/>
    <w:rsid w:val="00113FFB"/>
    <w:rsid w:val="001229F3"/>
    <w:rsid w:val="00123947"/>
    <w:rsid w:val="00123E58"/>
    <w:rsid w:val="00124D32"/>
    <w:rsid w:val="001256DA"/>
    <w:rsid w:val="00126814"/>
    <w:rsid w:val="00127651"/>
    <w:rsid w:val="00131967"/>
    <w:rsid w:val="001405CE"/>
    <w:rsid w:val="00141738"/>
    <w:rsid w:val="00142030"/>
    <w:rsid w:val="00142555"/>
    <w:rsid w:val="00142BF4"/>
    <w:rsid w:val="00144AB4"/>
    <w:rsid w:val="00144B08"/>
    <w:rsid w:val="00144ECF"/>
    <w:rsid w:val="00145B32"/>
    <w:rsid w:val="00146592"/>
    <w:rsid w:val="00146F87"/>
    <w:rsid w:val="0014773B"/>
    <w:rsid w:val="001500DA"/>
    <w:rsid w:val="00151BB7"/>
    <w:rsid w:val="0015301B"/>
    <w:rsid w:val="001531E6"/>
    <w:rsid w:val="001545F0"/>
    <w:rsid w:val="00154C5B"/>
    <w:rsid w:val="00160419"/>
    <w:rsid w:val="00160B76"/>
    <w:rsid w:val="001635F7"/>
    <w:rsid w:val="00164698"/>
    <w:rsid w:val="00165B6D"/>
    <w:rsid w:val="00165E4B"/>
    <w:rsid w:val="00166982"/>
    <w:rsid w:val="00166B7D"/>
    <w:rsid w:val="001672B0"/>
    <w:rsid w:val="00167522"/>
    <w:rsid w:val="0017256D"/>
    <w:rsid w:val="00177210"/>
    <w:rsid w:val="00180626"/>
    <w:rsid w:val="00180BC9"/>
    <w:rsid w:val="0018134F"/>
    <w:rsid w:val="00183ED4"/>
    <w:rsid w:val="00184487"/>
    <w:rsid w:val="001855E4"/>
    <w:rsid w:val="001900C6"/>
    <w:rsid w:val="001928EC"/>
    <w:rsid w:val="00192F2D"/>
    <w:rsid w:val="00193B32"/>
    <w:rsid w:val="00195169"/>
    <w:rsid w:val="001951D6"/>
    <w:rsid w:val="00195B1D"/>
    <w:rsid w:val="00197E00"/>
    <w:rsid w:val="001A28DF"/>
    <w:rsid w:val="001A4AB6"/>
    <w:rsid w:val="001A58D6"/>
    <w:rsid w:val="001A5C4C"/>
    <w:rsid w:val="001A6609"/>
    <w:rsid w:val="001A675F"/>
    <w:rsid w:val="001B1693"/>
    <w:rsid w:val="001B3667"/>
    <w:rsid w:val="001B5AC4"/>
    <w:rsid w:val="001B6B22"/>
    <w:rsid w:val="001B7E15"/>
    <w:rsid w:val="001C1FCF"/>
    <w:rsid w:val="001C270E"/>
    <w:rsid w:val="001C2814"/>
    <w:rsid w:val="001C3CDE"/>
    <w:rsid w:val="001C4D77"/>
    <w:rsid w:val="001C5C03"/>
    <w:rsid w:val="001C6285"/>
    <w:rsid w:val="001C6F0A"/>
    <w:rsid w:val="001C7E6F"/>
    <w:rsid w:val="001C7F1C"/>
    <w:rsid w:val="001D4CC2"/>
    <w:rsid w:val="001D5141"/>
    <w:rsid w:val="001D6858"/>
    <w:rsid w:val="001D6F5A"/>
    <w:rsid w:val="001E0EBC"/>
    <w:rsid w:val="001E0EF3"/>
    <w:rsid w:val="001E18D7"/>
    <w:rsid w:val="001E1F52"/>
    <w:rsid w:val="001E4B26"/>
    <w:rsid w:val="001E5B1D"/>
    <w:rsid w:val="001F0D74"/>
    <w:rsid w:val="001F136C"/>
    <w:rsid w:val="001F35D5"/>
    <w:rsid w:val="001F4D28"/>
    <w:rsid w:val="001F7AA6"/>
    <w:rsid w:val="002049E0"/>
    <w:rsid w:val="00206EB9"/>
    <w:rsid w:val="0020768C"/>
    <w:rsid w:val="0021444D"/>
    <w:rsid w:val="002208B8"/>
    <w:rsid w:val="0022296E"/>
    <w:rsid w:val="00224BB2"/>
    <w:rsid w:val="00226E74"/>
    <w:rsid w:val="00231FF0"/>
    <w:rsid w:val="0023297E"/>
    <w:rsid w:val="00232C9B"/>
    <w:rsid w:val="002357D8"/>
    <w:rsid w:val="002361E3"/>
    <w:rsid w:val="00236FFF"/>
    <w:rsid w:val="0023708B"/>
    <w:rsid w:val="00237820"/>
    <w:rsid w:val="00237EE1"/>
    <w:rsid w:val="00240557"/>
    <w:rsid w:val="002407D2"/>
    <w:rsid w:val="00241440"/>
    <w:rsid w:val="00241C87"/>
    <w:rsid w:val="00252714"/>
    <w:rsid w:val="0025421B"/>
    <w:rsid w:val="00256FC6"/>
    <w:rsid w:val="002612AB"/>
    <w:rsid w:val="002621AA"/>
    <w:rsid w:val="00266F63"/>
    <w:rsid w:val="002705A6"/>
    <w:rsid w:val="00273AA3"/>
    <w:rsid w:val="00276FBB"/>
    <w:rsid w:val="002770E4"/>
    <w:rsid w:val="00277281"/>
    <w:rsid w:val="00277DB3"/>
    <w:rsid w:val="00282381"/>
    <w:rsid w:val="00283DDB"/>
    <w:rsid w:val="00284956"/>
    <w:rsid w:val="002853AC"/>
    <w:rsid w:val="00285C9A"/>
    <w:rsid w:val="00286511"/>
    <w:rsid w:val="002947F6"/>
    <w:rsid w:val="00297576"/>
    <w:rsid w:val="002A00AA"/>
    <w:rsid w:val="002A25B3"/>
    <w:rsid w:val="002A273E"/>
    <w:rsid w:val="002A3C4D"/>
    <w:rsid w:val="002A4171"/>
    <w:rsid w:val="002A4315"/>
    <w:rsid w:val="002A5050"/>
    <w:rsid w:val="002A5D84"/>
    <w:rsid w:val="002A6535"/>
    <w:rsid w:val="002A6E55"/>
    <w:rsid w:val="002A7DFE"/>
    <w:rsid w:val="002B034C"/>
    <w:rsid w:val="002B0C59"/>
    <w:rsid w:val="002B16C1"/>
    <w:rsid w:val="002B2D29"/>
    <w:rsid w:val="002B2E19"/>
    <w:rsid w:val="002B69B7"/>
    <w:rsid w:val="002C0372"/>
    <w:rsid w:val="002C0E54"/>
    <w:rsid w:val="002C244F"/>
    <w:rsid w:val="002C7C58"/>
    <w:rsid w:val="002C7CA2"/>
    <w:rsid w:val="002D1D75"/>
    <w:rsid w:val="002D34C1"/>
    <w:rsid w:val="002D3844"/>
    <w:rsid w:val="002D612C"/>
    <w:rsid w:val="002D7FA2"/>
    <w:rsid w:val="002E0DD7"/>
    <w:rsid w:val="002E15D8"/>
    <w:rsid w:val="002E1757"/>
    <w:rsid w:val="002E3D17"/>
    <w:rsid w:val="002E5588"/>
    <w:rsid w:val="002E5B08"/>
    <w:rsid w:val="002E6DAE"/>
    <w:rsid w:val="002E73CC"/>
    <w:rsid w:val="002F47C7"/>
    <w:rsid w:val="002F682C"/>
    <w:rsid w:val="00300A4E"/>
    <w:rsid w:val="00301F2B"/>
    <w:rsid w:val="00303FD0"/>
    <w:rsid w:val="00306272"/>
    <w:rsid w:val="00306282"/>
    <w:rsid w:val="00306FCB"/>
    <w:rsid w:val="00310908"/>
    <w:rsid w:val="00310E45"/>
    <w:rsid w:val="00314203"/>
    <w:rsid w:val="003143E8"/>
    <w:rsid w:val="00315D72"/>
    <w:rsid w:val="00321AE9"/>
    <w:rsid w:val="003228EA"/>
    <w:rsid w:val="00322D59"/>
    <w:rsid w:val="00324162"/>
    <w:rsid w:val="00324488"/>
    <w:rsid w:val="00324A5B"/>
    <w:rsid w:val="003253E6"/>
    <w:rsid w:val="00325833"/>
    <w:rsid w:val="00325EAA"/>
    <w:rsid w:val="00330BBB"/>
    <w:rsid w:val="0033243C"/>
    <w:rsid w:val="003343FE"/>
    <w:rsid w:val="00334DAC"/>
    <w:rsid w:val="00334E48"/>
    <w:rsid w:val="003358D9"/>
    <w:rsid w:val="003366CB"/>
    <w:rsid w:val="00336B4F"/>
    <w:rsid w:val="00337E07"/>
    <w:rsid w:val="00340080"/>
    <w:rsid w:val="00340DAE"/>
    <w:rsid w:val="0034654D"/>
    <w:rsid w:val="00346A32"/>
    <w:rsid w:val="003475B9"/>
    <w:rsid w:val="00350BB8"/>
    <w:rsid w:val="00353B46"/>
    <w:rsid w:val="00353D2E"/>
    <w:rsid w:val="0035406D"/>
    <w:rsid w:val="003541D2"/>
    <w:rsid w:val="003547A3"/>
    <w:rsid w:val="00357D5E"/>
    <w:rsid w:val="00364B45"/>
    <w:rsid w:val="00365B1F"/>
    <w:rsid w:val="00366007"/>
    <w:rsid w:val="003668ED"/>
    <w:rsid w:val="00367DAD"/>
    <w:rsid w:val="0037003A"/>
    <w:rsid w:val="00372AD2"/>
    <w:rsid w:val="00380C9B"/>
    <w:rsid w:val="00381BAC"/>
    <w:rsid w:val="00383682"/>
    <w:rsid w:val="00386A9F"/>
    <w:rsid w:val="0039166E"/>
    <w:rsid w:val="00392447"/>
    <w:rsid w:val="003941EE"/>
    <w:rsid w:val="003944BD"/>
    <w:rsid w:val="00394534"/>
    <w:rsid w:val="00394677"/>
    <w:rsid w:val="003951C1"/>
    <w:rsid w:val="003967B2"/>
    <w:rsid w:val="00396CEF"/>
    <w:rsid w:val="00397474"/>
    <w:rsid w:val="00397B31"/>
    <w:rsid w:val="003A0370"/>
    <w:rsid w:val="003A0652"/>
    <w:rsid w:val="003A0B34"/>
    <w:rsid w:val="003A19A2"/>
    <w:rsid w:val="003A2010"/>
    <w:rsid w:val="003A2908"/>
    <w:rsid w:val="003A5776"/>
    <w:rsid w:val="003A6432"/>
    <w:rsid w:val="003A67D4"/>
    <w:rsid w:val="003A7044"/>
    <w:rsid w:val="003B00E2"/>
    <w:rsid w:val="003B138B"/>
    <w:rsid w:val="003B2622"/>
    <w:rsid w:val="003B2949"/>
    <w:rsid w:val="003B2A9B"/>
    <w:rsid w:val="003B5576"/>
    <w:rsid w:val="003B5D0A"/>
    <w:rsid w:val="003B5F5A"/>
    <w:rsid w:val="003C0F43"/>
    <w:rsid w:val="003C296B"/>
    <w:rsid w:val="003C2A09"/>
    <w:rsid w:val="003C3D40"/>
    <w:rsid w:val="003C5375"/>
    <w:rsid w:val="003D153F"/>
    <w:rsid w:val="003D1812"/>
    <w:rsid w:val="003D5486"/>
    <w:rsid w:val="003D7C3D"/>
    <w:rsid w:val="003E1B45"/>
    <w:rsid w:val="003E24EE"/>
    <w:rsid w:val="003E54FB"/>
    <w:rsid w:val="003E6414"/>
    <w:rsid w:val="003F0D0A"/>
    <w:rsid w:val="003F11A2"/>
    <w:rsid w:val="003F13D9"/>
    <w:rsid w:val="003F154B"/>
    <w:rsid w:val="003F21FD"/>
    <w:rsid w:val="003F271C"/>
    <w:rsid w:val="003F2D1F"/>
    <w:rsid w:val="00400DEE"/>
    <w:rsid w:val="00401F62"/>
    <w:rsid w:val="004055E4"/>
    <w:rsid w:val="00413A43"/>
    <w:rsid w:val="004140C7"/>
    <w:rsid w:val="00414522"/>
    <w:rsid w:val="00424190"/>
    <w:rsid w:val="00424862"/>
    <w:rsid w:val="00426A3A"/>
    <w:rsid w:val="00426F6F"/>
    <w:rsid w:val="00436EB7"/>
    <w:rsid w:val="00437969"/>
    <w:rsid w:val="00437B25"/>
    <w:rsid w:val="00440EE7"/>
    <w:rsid w:val="00444DC0"/>
    <w:rsid w:val="004452A9"/>
    <w:rsid w:val="004455D3"/>
    <w:rsid w:val="00451539"/>
    <w:rsid w:val="00451F17"/>
    <w:rsid w:val="00452EB9"/>
    <w:rsid w:val="00453517"/>
    <w:rsid w:val="004537E8"/>
    <w:rsid w:val="004545F5"/>
    <w:rsid w:val="00457FC2"/>
    <w:rsid w:val="00460075"/>
    <w:rsid w:val="004667B4"/>
    <w:rsid w:val="004703B9"/>
    <w:rsid w:val="00471275"/>
    <w:rsid w:val="00472B58"/>
    <w:rsid w:val="0048178D"/>
    <w:rsid w:val="00482617"/>
    <w:rsid w:val="00482B78"/>
    <w:rsid w:val="004846B8"/>
    <w:rsid w:val="00484E6C"/>
    <w:rsid w:val="00485236"/>
    <w:rsid w:val="00485E06"/>
    <w:rsid w:val="00487F9D"/>
    <w:rsid w:val="00490422"/>
    <w:rsid w:val="00491267"/>
    <w:rsid w:val="0049433D"/>
    <w:rsid w:val="00496015"/>
    <w:rsid w:val="00497DEC"/>
    <w:rsid w:val="004A0370"/>
    <w:rsid w:val="004A13BB"/>
    <w:rsid w:val="004A14A3"/>
    <w:rsid w:val="004A1965"/>
    <w:rsid w:val="004A2ED8"/>
    <w:rsid w:val="004A3A01"/>
    <w:rsid w:val="004A44A0"/>
    <w:rsid w:val="004B3294"/>
    <w:rsid w:val="004B52F6"/>
    <w:rsid w:val="004B7FFD"/>
    <w:rsid w:val="004C0F6A"/>
    <w:rsid w:val="004C4A77"/>
    <w:rsid w:val="004C65F6"/>
    <w:rsid w:val="004C7A0B"/>
    <w:rsid w:val="004D0C0C"/>
    <w:rsid w:val="004D1BBB"/>
    <w:rsid w:val="004D41F0"/>
    <w:rsid w:val="004D4834"/>
    <w:rsid w:val="004D4D37"/>
    <w:rsid w:val="004D5C68"/>
    <w:rsid w:val="004D74B5"/>
    <w:rsid w:val="004E2E50"/>
    <w:rsid w:val="004E3A99"/>
    <w:rsid w:val="004E3D4F"/>
    <w:rsid w:val="004E493C"/>
    <w:rsid w:val="004E4E4A"/>
    <w:rsid w:val="004F1A27"/>
    <w:rsid w:val="004F21F7"/>
    <w:rsid w:val="004F5B91"/>
    <w:rsid w:val="004F636C"/>
    <w:rsid w:val="00501368"/>
    <w:rsid w:val="00503FF7"/>
    <w:rsid w:val="00505365"/>
    <w:rsid w:val="00507451"/>
    <w:rsid w:val="005100F4"/>
    <w:rsid w:val="00513616"/>
    <w:rsid w:val="00515AAE"/>
    <w:rsid w:val="00515F3A"/>
    <w:rsid w:val="0051620E"/>
    <w:rsid w:val="00516C87"/>
    <w:rsid w:val="00522924"/>
    <w:rsid w:val="00522B00"/>
    <w:rsid w:val="00523CF6"/>
    <w:rsid w:val="00525300"/>
    <w:rsid w:val="00526520"/>
    <w:rsid w:val="005300BF"/>
    <w:rsid w:val="00530BD1"/>
    <w:rsid w:val="00532E0E"/>
    <w:rsid w:val="00541270"/>
    <w:rsid w:val="00543511"/>
    <w:rsid w:val="00544DB4"/>
    <w:rsid w:val="00546A89"/>
    <w:rsid w:val="00546E4E"/>
    <w:rsid w:val="00550233"/>
    <w:rsid w:val="0055069D"/>
    <w:rsid w:val="00551BE2"/>
    <w:rsid w:val="005526C9"/>
    <w:rsid w:val="005527F4"/>
    <w:rsid w:val="00552B95"/>
    <w:rsid w:val="00552D89"/>
    <w:rsid w:val="005538A1"/>
    <w:rsid w:val="00553921"/>
    <w:rsid w:val="00553D58"/>
    <w:rsid w:val="00555FFC"/>
    <w:rsid w:val="00556979"/>
    <w:rsid w:val="00556D62"/>
    <w:rsid w:val="005600F0"/>
    <w:rsid w:val="00560E29"/>
    <w:rsid w:val="005630C2"/>
    <w:rsid w:val="005657AA"/>
    <w:rsid w:val="00567D4E"/>
    <w:rsid w:val="00570828"/>
    <w:rsid w:val="00570B6B"/>
    <w:rsid w:val="00574153"/>
    <w:rsid w:val="005745F8"/>
    <w:rsid w:val="0057466F"/>
    <w:rsid w:val="005762C3"/>
    <w:rsid w:val="00576D9F"/>
    <w:rsid w:val="00577657"/>
    <w:rsid w:val="00581A0B"/>
    <w:rsid w:val="00583D70"/>
    <w:rsid w:val="00585A34"/>
    <w:rsid w:val="00591428"/>
    <w:rsid w:val="00595178"/>
    <w:rsid w:val="005958F1"/>
    <w:rsid w:val="00596561"/>
    <w:rsid w:val="00597941"/>
    <w:rsid w:val="00597E4A"/>
    <w:rsid w:val="005A025D"/>
    <w:rsid w:val="005A057B"/>
    <w:rsid w:val="005A0B04"/>
    <w:rsid w:val="005A2DA1"/>
    <w:rsid w:val="005A4970"/>
    <w:rsid w:val="005A565B"/>
    <w:rsid w:val="005A603A"/>
    <w:rsid w:val="005A60CA"/>
    <w:rsid w:val="005B18B1"/>
    <w:rsid w:val="005B3A87"/>
    <w:rsid w:val="005B5D44"/>
    <w:rsid w:val="005B6FCB"/>
    <w:rsid w:val="005B70E7"/>
    <w:rsid w:val="005C07B9"/>
    <w:rsid w:val="005C2757"/>
    <w:rsid w:val="005C466A"/>
    <w:rsid w:val="005C51EF"/>
    <w:rsid w:val="005C60B4"/>
    <w:rsid w:val="005C65E9"/>
    <w:rsid w:val="005C6D78"/>
    <w:rsid w:val="005D14D9"/>
    <w:rsid w:val="005D1AF7"/>
    <w:rsid w:val="005D1C7D"/>
    <w:rsid w:val="005D1CE8"/>
    <w:rsid w:val="005D22BB"/>
    <w:rsid w:val="005D5C07"/>
    <w:rsid w:val="005D66C0"/>
    <w:rsid w:val="005D7312"/>
    <w:rsid w:val="005D772F"/>
    <w:rsid w:val="005E2DFA"/>
    <w:rsid w:val="005E6FCD"/>
    <w:rsid w:val="005F1113"/>
    <w:rsid w:val="005F1BC0"/>
    <w:rsid w:val="005F3993"/>
    <w:rsid w:val="005F3A46"/>
    <w:rsid w:val="005F6630"/>
    <w:rsid w:val="00600CEF"/>
    <w:rsid w:val="006010EF"/>
    <w:rsid w:val="0060374F"/>
    <w:rsid w:val="0060712E"/>
    <w:rsid w:val="00607404"/>
    <w:rsid w:val="006104C1"/>
    <w:rsid w:val="00610C86"/>
    <w:rsid w:val="00614F6A"/>
    <w:rsid w:val="00617ABD"/>
    <w:rsid w:val="00623100"/>
    <w:rsid w:val="006243FB"/>
    <w:rsid w:val="00624AB2"/>
    <w:rsid w:val="006270BB"/>
    <w:rsid w:val="0062730B"/>
    <w:rsid w:val="0062746E"/>
    <w:rsid w:val="0062768C"/>
    <w:rsid w:val="006277B0"/>
    <w:rsid w:val="00636CB6"/>
    <w:rsid w:val="00637667"/>
    <w:rsid w:val="00640D64"/>
    <w:rsid w:val="00640EB0"/>
    <w:rsid w:val="0064561B"/>
    <w:rsid w:val="006463F7"/>
    <w:rsid w:val="00647281"/>
    <w:rsid w:val="006513F4"/>
    <w:rsid w:val="00651532"/>
    <w:rsid w:val="00652009"/>
    <w:rsid w:val="00654C81"/>
    <w:rsid w:val="00654CCB"/>
    <w:rsid w:val="00660272"/>
    <w:rsid w:val="006654F6"/>
    <w:rsid w:val="00665550"/>
    <w:rsid w:val="006667F7"/>
    <w:rsid w:val="00667570"/>
    <w:rsid w:val="00671DC7"/>
    <w:rsid w:val="006724C9"/>
    <w:rsid w:val="00672FAA"/>
    <w:rsid w:val="006748F5"/>
    <w:rsid w:val="00676D59"/>
    <w:rsid w:val="00676F5F"/>
    <w:rsid w:val="006774CC"/>
    <w:rsid w:val="0068410E"/>
    <w:rsid w:val="00693A9D"/>
    <w:rsid w:val="0069B675"/>
    <w:rsid w:val="006A0E48"/>
    <w:rsid w:val="006A1525"/>
    <w:rsid w:val="006A41E9"/>
    <w:rsid w:val="006A5CB6"/>
    <w:rsid w:val="006B1FD8"/>
    <w:rsid w:val="006B5A0A"/>
    <w:rsid w:val="006B5B3D"/>
    <w:rsid w:val="006B6E11"/>
    <w:rsid w:val="006B756B"/>
    <w:rsid w:val="006C1238"/>
    <w:rsid w:val="006C2FFE"/>
    <w:rsid w:val="006D0020"/>
    <w:rsid w:val="006D154D"/>
    <w:rsid w:val="006D2F56"/>
    <w:rsid w:val="006D30F9"/>
    <w:rsid w:val="006D40DD"/>
    <w:rsid w:val="006D6AE9"/>
    <w:rsid w:val="006E02B2"/>
    <w:rsid w:val="006E12CE"/>
    <w:rsid w:val="006E2459"/>
    <w:rsid w:val="006E332A"/>
    <w:rsid w:val="006E6566"/>
    <w:rsid w:val="006E68A0"/>
    <w:rsid w:val="006E730B"/>
    <w:rsid w:val="006F2153"/>
    <w:rsid w:val="006F2221"/>
    <w:rsid w:val="006F4C2D"/>
    <w:rsid w:val="006F53A6"/>
    <w:rsid w:val="006F6A66"/>
    <w:rsid w:val="00714FFB"/>
    <w:rsid w:val="0072110D"/>
    <w:rsid w:val="00724A74"/>
    <w:rsid w:val="00724B02"/>
    <w:rsid w:val="00735952"/>
    <w:rsid w:val="00736055"/>
    <w:rsid w:val="00736AF8"/>
    <w:rsid w:val="00747C83"/>
    <w:rsid w:val="00752723"/>
    <w:rsid w:val="00752DD1"/>
    <w:rsid w:val="00755AC8"/>
    <w:rsid w:val="00755BF3"/>
    <w:rsid w:val="00755F53"/>
    <w:rsid w:val="007575F8"/>
    <w:rsid w:val="00760064"/>
    <w:rsid w:val="007615AF"/>
    <w:rsid w:val="007628FE"/>
    <w:rsid w:val="007641E5"/>
    <w:rsid w:val="0076519C"/>
    <w:rsid w:val="0076528B"/>
    <w:rsid w:val="00765BF8"/>
    <w:rsid w:val="00766588"/>
    <w:rsid w:val="00770B20"/>
    <w:rsid w:val="00772BB6"/>
    <w:rsid w:val="00774C28"/>
    <w:rsid w:val="0077750A"/>
    <w:rsid w:val="00781F36"/>
    <w:rsid w:val="007834E3"/>
    <w:rsid w:val="00784068"/>
    <w:rsid w:val="007859D2"/>
    <w:rsid w:val="00785D6E"/>
    <w:rsid w:val="00792389"/>
    <w:rsid w:val="00795643"/>
    <w:rsid w:val="007965FA"/>
    <w:rsid w:val="007A033A"/>
    <w:rsid w:val="007A0B6E"/>
    <w:rsid w:val="007A3229"/>
    <w:rsid w:val="007B0947"/>
    <w:rsid w:val="007B2358"/>
    <w:rsid w:val="007B2400"/>
    <w:rsid w:val="007B3A35"/>
    <w:rsid w:val="007B554E"/>
    <w:rsid w:val="007B5776"/>
    <w:rsid w:val="007B5D01"/>
    <w:rsid w:val="007C021C"/>
    <w:rsid w:val="007C114F"/>
    <w:rsid w:val="007C25B8"/>
    <w:rsid w:val="007C2CCE"/>
    <w:rsid w:val="007C30C1"/>
    <w:rsid w:val="007C3CA2"/>
    <w:rsid w:val="007C3CF2"/>
    <w:rsid w:val="007C41AE"/>
    <w:rsid w:val="007C4E4A"/>
    <w:rsid w:val="007C522F"/>
    <w:rsid w:val="007D01DD"/>
    <w:rsid w:val="007D1431"/>
    <w:rsid w:val="007D38B9"/>
    <w:rsid w:val="007D4189"/>
    <w:rsid w:val="007D6610"/>
    <w:rsid w:val="007E0280"/>
    <w:rsid w:val="007E1B21"/>
    <w:rsid w:val="007E1C12"/>
    <w:rsid w:val="007E3080"/>
    <w:rsid w:val="007E338D"/>
    <w:rsid w:val="007E3807"/>
    <w:rsid w:val="007E5543"/>
    <w:rsid w:val="007E6AB5"/>
    <w:rsid w:val="007F0D1B"/>
    <w:rsid w:val="007F1CE8"/>
    <w:rsid w:val="007F2012"/>
    <w:rsid w:val="007F2CD0"/>
    <w:rsid w:val="007F4F91"/>
    <w:rsid w:val="007F5954"/>
    <w:rsid w:val="007F5F64"/>
    <w:rsid w:val="007F6569"/>
    <w:rsid w:val="007F792B"/>
    <w:rsid w:val="0080011F"/>
    <w:rsid w:val="008015E5"/>
    <w:rsid w:val="008017A5"/>
    <w:rsid w:val="00803F09"/>
    <w:rsid w:val="0080768F"/>
    <w:rsid w:val="00813B07"/>
    <w:rsid w:val="00820AB9"/>
    <w:rsid w:val="0082276E"/>
    <w:rsid w:val="0082423E"/>
    <w:rsid w:val="00824303"/>
    <w:rsid w:val="00825A90"/>
    <w:rsid w:val="008273FF"/>
    <w:rsid w:val="00830847"/>
    <w:rsid w:val="00833066"/>
    <w:rsid w:val="00833529"/>
    <w:rsid w:val="00836BD8"/>
    <w:rsid w:val="008411C6"/>
    <w:rsid w:val="00844306"/>
    <w:rsid w:val="00845AF4"/>
    <w:rsid w:val="00845B87"/>
    <w:rsid w:val="00852367"/>
    <w:rsid w:val="00855410"/>
    <w:rsid w:val="00856123"/>
    <w:rsid w:val="00856663"/>
    <w:rsid w:val="00856692"/>
    <w:rsid w:val="0085787A"/>
    <w:rsid w:val="0086039F"/>
    <w:rsid w:val="0086567C"/>
    <w:rsid w:val="008662C4"/>
    <w:rsid w:val="00866325"/>
    <w:rsid w:val="00866919"/>
    <w:rsid w:val="00870387"/>
    <w:rsid w:val="00870FF1"/>
    <w:rsid w:val="0087284D"/>
    <w:rsid w:val="00877311"/>
    <w:rsid w:val="0088021D"/>
    <w:rsid w:val="0088117E"/>
    <w:rsid w:val="00881FED"/>
    <w:rsid w:val="008829E6"/>
    <w:rsid w:val="008861C7"/>
    <w:rsid w:val="00886B70"/>
    <w:rsid w:val="00886E2E"/>
    <w:rsid w:val="00887EA4"/>
    <w:rsid w:val="00890002"/>
    <w:rsid w:val="00891810"/>
    <w:rsid w:val="0089215F"/>
    <w:rsid w:val="00892DF3"/>
    <w:rsid w:val="00893151"/>
    <w:rsid w:val="008A03B6"/>
    <w:rsid w:val="008A03F6"/>
    <w:rsid w:val="008A1FA2"/>
    <w:rsid w:val="008A4B0F"/>
    <w:rsid w:val="008A5A8F"/>
    <w:rsid w:val="008A71D9"/>
    <w:rsid w:val="008A7473"/>
    <w:rsid w:val="008B18AC"/>
    <w:rsid w:val="008B25D4"/>
    <w:rsid w:val="008B4A91"/>
    <w:rsid w:val="008B5178"/>
    <w:rsid w:val="008B6A01"/>
    <w:rsid w:val="008C15B5"/>
    <w:rsid w:val="008C7F86"/>
    <w:rsid w:val="008D6650"/>
    <w:rsid w:val="008D6E2D"/>
    <w:rsid w:val="008E0184"/>
    <w:rsid w:val="008E11CA"/>
    <w:rsid w:val="008E1E1F"/>
    <w:rsid w:val="008E2FAC"/>
    <w:rsid w:val="008E3CD7"/>
    <w:rsid w:val="008E7D19"/>
    <w:rsid w:val="008E7FFC"/>
    <w:rsid w:val="008F26D7"/>
    <w:rsid w:val="008F498E"/>
    <w:rsid w:val="008F4D86"/>
    <w:rsid w:val="008F56C2"/>
    <w:rsid w:val="008F6BC2"/>
    <w:rsid w:val="008F727B"/>
    <w:rsid w:val="008F7B7D"/>
    <w:rsid w:val="009013FB"/>
    <w:rsid w:val="00905F39"/>
    <w:rsid w:val="00906C6E"/>
    <w:rsid w:val="00907B6C"/>
    <w:rsid w:val="00912D2D"/>
    <w:rsid w:val="009132EC"/>
    <w:rsid w:val="00915009"/>
    <w:rsid w:val="0091619D"/>
    <w:rsid w:val="009162B6"/>
    <w:rsid w:val="009179AC"/>
    <w:rsid w:val="0092472B"/>
    <w:rsid w:val="0092533A"/>
    <w:rsid w:val="00926542"/>
    <w:rsid w:val="0093409C"/>
    <w:rsid w:val="00935994"/>
    <w:rsid w:val="00937079"/>
    <w:rsid w:val="009419C4"/>
    <w:rsid w:val="00946A3D"/>
    <w:rsid w:val="009474D9"/>
    <w:rsid w:val="00954DAE"/>
    <w:rsid w:val="0095721C"/>
    <w:rsid w:val="009577DB"/>
    <w:rsid w:val="009578A8"/>
    <w:rsid w:val="00960B9D"/>
    <w:rsid w:val="009617F7"/>
    <w:rsid w:val="009631FC"/>
    <w:rsid w:val="00963E85"/>
    <w:rsid w:val="0096453F"/>
    <w:rsid w:val="0096741A"/>
    <w:rsid w:val="00970A48"/>
    <w:rsid w:val="00972563"/>
    <w:rsid w:val="00982325"/>
    <w:rsid w:val="00982E38"/>
    <w:rsid w:val="0098320F"/>
    <w:rsid w:val="00983940"/>
    <w:rsid w:val="00984535"/>
    <w:rsid w:val="0098670D"/>
    <w:rsid w:val="00986B4D"/>
    <w:rsid w:val="0098794A"/>
    <w:rsid w:val="00990DCC"/>
    <w:rsid w:val="0099144B"/>
    <w:rsid w:val="00991B9A"/>
    <w:rsid w:val="009928D8"/>
    <w:rsid w:val="009943A0"/>
    <w:rsid w:val="00995E69"/>
    <w:rsid w:val="009972AE"/>
    <w:rsid w:val="00997EA9"/>
    <w:rsid w:val="009A0EBF"/>
    <w:rsid w:val="009A1AFD"/>
    <w:rsid w:val="009A6DC5"/>
    <w:rsid w:val="009B1165"/>
    <w:rsid w:val="009B43C3"/>
    <w:rsid w:val="009B48A6"/>
    <w:rsid w:val="009B67A5"/>
    <w:rsid w:val="009B75F4"/>
    <w:rsid w:val="009B786C"/>
    <w:rsid w:val="009C2939"/>
    <w:rsid w:val="009C2EAD"/>
    <w:rsid w:val="009C334A"/>
    <w:rsid w:val="009C64AB"/>
    <w:rsid w:val="009C7311"/>
    <w:rsid w:val="009C7B0D"/>
    <w:rsid w:val="009D055D"/>
    <w:rsid w:val="009D2460"/>
    <w:rsid w:val="009D33F8"/>
    <w:rsid w:val="009D3B89"/>
    <w:rsid w:val="009D3E45"/>
    <w:rsid w:val="009D44A6"/>
    <w:rsid w:val="009D54A9"/>
    <w:rsid w:val="009E0CA4"/>
    <w:rsid w:val="009E19E4"/>
    <w:rsid w:val="009E340C"/>
    <w:rsid w:val="009E372C"/>
    <w:rsid w:val="009E6898"/>
    <w:rsid w:val="009F7CE5"/>
    <w:rsid w:val="00A021AB"/>
    <w:rsid w:val="00A0331D"/>
    <w:rsid w:val="00A101C1"/>
    <w:rsid w:val="00A10945"/>
    <w:rsid w:val="00A12300"/>
    <w:rsid w:val="00A1264E"/>
    <w:rsid w:val="00A12DBA"/>
    <w:rsid w:val="00A13722"/>
    <w:rsid w:val="00A14191"/>
    <w:rsid w:val="00A15014"/>
    <w:rsid w:val="00A217EB"/>
    <w:rsid w:val="00A220A0"/>
    <w:rsid w:val="00A22E5A"/>
    <w:rsid w:val="00A30C41"/>
    <w:rsid w:val="00A313C2"/>
    <w:rsid w:val="00A32397"/>
    <w:rsid w:val="00A324AB"/>
    <w:rsid w:val="00A340BE"/>
    <w:rsid w:val="00A34E91"/>
    <w:rsid w:val="00A36B78"/>
    <w:rsid w:val="00A40046"/>
    <w:rsid w:val="00A413DF"/>
    <w:rsid w:val="00A417E1"/>
    <w:rsid w:val="00A464EA"/>
    <w:rsid w:val="00A46537"/>
    <w:rsid w:val="00A50956"/>
    <w:rsid w:val="00A520C9"/>
    <w:rsid w:val="00A5441B"/>
    <w:rsid w:val="00A54AA2"/>
    <w:rsid w:val="00A54D05"/>
    <w:rsid w:val="00A55A36"/>
    <w:rsid w:val="00A55CE2"/>
    <w:rsid w:val="00A57D2E"/>
    <w:rsid w:val="00A57EE1"/>
    <w:rsid w:val="00A60044"/>
    <w:rsid w:val="00A66B14"/>
    <w:rsid w:val="00A66D47"/>
    <w:rsid w:val="00A71D97"/>
    <w:rsid w:val="00A74539"/>
    <w:rsid w:val="00A75BB5"/>
    <w:rsid w:val="00A772EF"/>
    <w:rsid w:val="00A7791E"/>
    <w:rsid w:val="00A77A2E"/>
    <w:rsid w:val="00A77B46"/>
    <w:rsid w:val="00A83812"/>
    <w:rsid w:val="00A85609"/>
    <w:rsid w:val="00A91272"/>
    <w:rsid w:val="00A97B57"/>
    <w:rsid w:val="00AA07DD"/>
    <w:rsid w:val="00AA1ED0"/>
    <w:rsid w:val="00AA31C5"/>
    <w:rsid w:val="00AA371E"/>
    <w:rsid w:val="00AA5A5E"/>
    <w:rsid w:val="00AA5CC2"/>
    <w:rsid w:val="00AA5DCE"/>
    <w:rsid w:val="00AB15A6"/>
    <w:rsid w:val="00AB319B"/>
    <w:rsid w:val="00AB5B30"/>
    <w:rsid w:val="00AB60F2"/>
    <w:rsid w:val="00AB62EC"/>
    <w:rsid w:val="00AB7633"/>
    <w:rsid w:val="00AC2D4E"/>
    <w:rsid w:val="00AD033A"/>
    <w:rsid w:val="00AD1774"/>
    <w:rsid w:val="00AD190C"/>
    <w:rsid w:val="00AD449D"/>
    <w:rsid w:val="00AD583E"/>
    <w:rsid w:val="00AD5CB5"/>
    <w:rsid w:val="00AD5DC1"/>
    <w:rsid w:val="00AE1471"/>
    <w:rsid w:val="00AE31EA"/>
    <w:rsid w:val="00AE3BD5"/>
    <w:rsid w:val="00AE7AA0"/>
    <w:rsid w:val="00AF6F69"/>
    <w:rsid w:val="00AF7469"/>
    <w:rsid w:val="00B01C4B"/>
    <w:rsid w:val="00B04E74"/>
    <w:rsid w:val="00B0751F"/>
    <w:rsid w:val="00B12464"/>
    <w:rsid w:val="00B12695"/>
    <w:rsid w:val="00B139E7"/>
    <w:rsid w:val="00B150C2"/>
    <w:rsid w:val="00B16128"/>
    <w:rsid w:val="00B17C3E"/>
    <w:rsid w:val="00B2100F"/>
    <w:rsid w:val="00B2430A"/>
    <w:rsid w:val="00B243C1"/>
    <w:rsid w:val="00B26C54"/>
    <w:rsid w:val="00B26D77"/>
    <w:rsid w:val="00B342AD"/>
    <w:rsid w:val="00B34CB8"/>
    <w:rsid w:val="00B3632F"/>
    <w:rsid w:val="00B3773D"/>
    <w:rsid w:val="00B37BB2"/>
    <w:rsid w:val="00B402E2"/>
    <w:rsid w:val="00B45D44"/>
    <w:rsid w:val="00B46C7C"/>
    <w:rsid w:val="00B50B4D"/>
    <w:rsid w:val="00B52A6C"/>
    <w:rsid w:val="00B5322E"/>
    <w:rsid w:val="00B53927"/>
    <w:rsid w:val="00B55048"/>
    <w:rsid w:val="00B564FD"/>
    <w:rsid w:val="00B57B2E"/>
    <w:rsid w:val="00B61A50"/>
    <w:rsid w:val="00B64133"/>
    <w:rsid w:val="00B64F37"/>
    <w:rsid w:val="00B65516"/>
    <w:rsid w:val="00B66A07"/>
    <w:rsid w:val="00B67FCA"/>
    <w:rsid w:val="00B73222"/>
    <w:rsid w:val="00B737C4"/>
    <w:rsid w:val="00B74700"/>
    <w:rsid w:val="00B747B6"/>
    <w:rsid w:val="00B770A8"/>
    <w:rsid w:val="00B814FE"/>
    <w:rsid w:val="00B8158D"/>
    <w:rsid w:val="00B82A57"/>
    <w:rsid w:val="00B839E2"/>
    <w:rsid w:val="00B83D82"/>
    <w:rsid w:val="00B858FE"/>
    <w:rsid w:val="00B860AE"/>
    <w:rsid w:val="00B86673"/>
    <w:rsid w:val="00B92C98"/>
    <w:rsid w:val="00B934A9"/>
    <w:rsid w:val="00B9359C"/>
    <w:rsid w:val="00B93BC0"/>
    <w:rsid w:val="00B97504"/>
    <w:rsid w:val="00BA07C5"/>
    <w:rsid w:val="00BA61D1"/>
    <w:rsid w:val="00BB60A6"/>
    <w:rsid w:val="00BC2D15"/>
    <w:rsid w:val="00BC30E6"/>
    <w:rsid w:val="00BC4E7D"/>
    <w:rsid w:val="00BC50C1"/>
    <w:rsid w:val="00BC5798"/>
    <w:rsid w:val="00BC7C06"/>
    <w:rsid w:val="00BC7E56"/>
    <w:rsid w:val="00BD159C"/>
    <w:rsid w:val="00BD4138"/>
    <w:rsid w:val="00BD5430"/>
    <w:rsid w:val="00BE065D"/>
    <w:rsid w:val="00BE2369"/>
    <w:rsid w:val="00BE5E92"/>
    <w:rsid w:val="00BE7752"/>
    <w:rsid w:val="00BE7C4E"/>
    <w:rsid w:val="00BF0977"/>
    <w:rsid w:val="00BF185F"/>
    <w:rsid w:val="00BF1B45"/>
    <w:rsid w:val="00BF54DA"/>
    <w:rsid w:val="00C02531"/>
    <w:rsid w:val="00C02997"/>
    <w:rsid w:val="00C06E0B"/>
    <w:rsid w:val="00C0716A"/>
    <w:rsid w:val="00C10AAA"/>
    <w:rsid w:val="00C119E5"/>
    <w:rsid w:val="00C11E0B"/>
    <w:rsid w:val="00C124A3"/>
    <w:rsid w:val="00C12F8C"/>
    <w:rsid w:val="00C13C98"/>
    <w:rsid w:val="00C14930"/>
    <w:rsid w:val="00C176E2"/>
    <w:rsid w:val="00C21224"/>
    <w:rsid w:val="00C21E43"/>
    <w:rsid w:val="00C23ACA"/>
    <w:rsid w:val="00C23F39"/>
    <w:rsid w:val="00C263FA"/>
    <w:rsid w:val="00C27AD3"/>
    <w:rsid w:val="00C33EA2"/>
    <w:rsid w:val="00C345CA"/>
    <w:rsid w:val="00C354E8"/>
    <w:rsid w:val="00C356AD"/>
    <w:rsid w:val="00C37237"/>
    <w:rsid w:val="00C40D70"/>
    <w:rsid w:val="00C4144C"/>
    <w:rsid w:val="00C45933"/>
    <w:rsid w:val="00C45A82"/>
    <w:rsid w:val="00C5113E"/>
    <w:rsid w:val="00C542E0"/>
    <w:rsid w:val="00C55CBD"/>
    <w:rsid w:val="00C56731"/>
    <w:rsid w:val="00C62A16"/>
    <w:rsid w:val="00C65948"/>
    <w:rsid w:val="00C65BBE"/>
    <w:rsid w:val="00C731C7"/>
    <w:rsid w:val="00C735AB"/>
    <w:rsid w:val="00C77EF2"/>
    <w:rsid w:val="00C809E7"/>
    <w:rsid w:val="00C8191D"/>
    <w:rsid w:val="00C8372F"/>
    <w:rsid w:val="00C84671"/>
    <w:rsid w:val="00C85BCF"/>
    <w:rsid w:val="00C86B49"/>
    <w:rsid w:val="00C87CC4"/>
    <w:rsid w:val="00C904C1"/>
    <w:rsid w:val="00C91C12"/>
    <w:rsid w:val="00C929BE"/>
    <w:rsid w:val="00CA09A0"/>
    <w:rsid w:val="00CA2624"/>
    <w:rsid w:val="00CA2A6F"/>
    <w:rsid w:val="00CA2D2C"/>
    <w:rsid w:val="00CA2F4C"/>
    <w:rsid w:val="00CA5738"/>
    <w:rsid w:val="00CA6F2D"/>
    <w:rsid w:val="00CA7293"/>
    <w:rsid w:val="00CB0526"/>
    <w:rsid w:val="00CB1006"/>
    <w:rsid w:val="00CB12FB"/>
    <w:rsid w:val="00CB18E9"/>
    <w:rsid w:val="00CB25B7"/>
    <w:rsid w:val="00CB34C4"/>
    <w:rsid w:val="00CB35FC"/>
    <w:rsid w:val="00CB5FE6"/>
    <w:rsid w:val="00CB7E1C"/>
    <w:rsid w:val="00CB7FF7"/>
    <w:rsid w:val="00CC119F"/>
    <w:rsid w:val="00CC145E"/>
    <w:rsid w:val="00CC18D9"/>
    <w:rsid w:val="00CC248F"/>
    <w:rsid w:val="00CC27B1"/>
    <w:rsid w:val="00CD167E"/>
    <w:rsid w:val="00CD366F"/>
    <w:rsid w:val="00CD4B94"/>
    <w:rsid w:val="00CD758A"/>
    <w:rsid w:val="00CD7E0E"/>
    <w:rsid w:val="00CE187B"/>
    <w:rsid w:val="00CE18FC"/>
    <w:rsid w:val="00CE329D"/>
    <w:rsid w:val="00CE490A"/>
    <w:rsid w:val="00CE6FFA"/>
    <w:rsid w:val="00CE733F"/>
    <w:rsid w:val="00CE7BBF"/>
    <w:rsid w:val="00CF30C3"/>
    <w:rsid w:val="00CF4073"/>
    <w:rsid w:val="00CF61DB"/>
    <w:rsid w:val="00CF6D5E"/>
    <w:rsid w:val="00D01F18"/>
    <w:rsid w:val="00D04CAC"/>
    <w:rsid w:val="00D056FB"/>
    <w:rsid w:val="00D06B9E"/>
    <w:rsid w:val="00D1031A"/>
    <w:rsid w:val="00D10DC6"/>
    <w:rsid w:val="00D10DCB"/>
    <w:rsid w:val="00D1309B"/>
    <w:rsid w:val="00D13BFD"/>
    <w:rsid w:val="00D14708"/>
    <w:rsid w:val="00D15389"/>
    <w:rsid w:val="00D1745E"/>
    <w:rsid w:val="00D20DC4"/>
    <w:rsid w:val="00D212DD"/>
    <w:rsid w:val="00D22665"/>
    <w:rsid w:val="00D25375"/>
    <w:rsid w:val="00D27663"/>
    <w:rsid w:val="00D31401"/>
    <w:rsid w:val="00D32A39"/>
    <w:rsid w:val="00D36BBE"/>
    <w:rsid w:val="00D37B95"/>
    <w:rsid w:val="00D40090"/>
    <w:rsid w:val="00D416DF"/>
    <w:rsid w:val="00D42DF3"/>
    <w:rsid w:val="00D43254"/>
    <w:rsid w:val="00D4667D"/>
    <w:rsid w:val="00D47EC5"/>
    <w:rsid w:val="00D50107"/>
    <w:rsid w:val="00D5194E"/>
    <w:rsid w:val="00D522C0"/>
    <w:rsid w:val="00D53EAD"/>
    <w:rsid w:val="00D5644D"/>
    <w:rsid w:val="00D57F58"/>
    <w:rsid w:val="00D618C3"/>
    <w:rsid w:val="00D623A6"/>
    <w:rsid w:val="00D638D4"/>
    <w:rsid w:val="00D647CD"/>
    <w:rsid w:val="00D649B1"/>
    <w:rsid w:val="00D669C9"/>
    <w:rsid w:val="00D66A0E"/>
    <w:rsid w:val="00D708AA"/>
    <w:rsid w:val="00D715A0"/>
    <w:rsid w:val="00D7440D"/>
    <w:rsid w:val="00D7458D"/>
    <w:rsid w:val="00D77CDF"/>
    <w:rsid w:val="00D846B0"/>
    <w:rsid w:val="00D852B8"/>
    <w:rsid w:val="00D875A5"/>
    <w:rsid w:val="00D90BAA"/>
    <w:rsid w:val="00D912CD"/>
    <w:rsid w:val="00D936FD"/>
    <w:rsid w:val="00D93B67"/>
    <w:rsid w:val="00D9471B"/>
    <w:rsid w:val="00D96841"/>
    <w:rsid w:val="00D968D7"/>
    <w:rsid w:val="00DA25A9"/>
    <w:rsid w:val="00DA2F63"/>
    <w:rsid w:val="00DA389E"/>
    <w:rsid w:val="00DA4218"/>
    <w:rsid w:val="00DA4621"/>
    <w:rsid w:val="00DA6347"/>
    <w:rsid w:val="00DA6502"/>
    <w:rsid w:val="00DA68E8"/>
    <w:rsid w:val="00DB0F95"/>
    <w:rsid w:val="00DB2DB1"/>
    <w:rsid w:val="00DB3C7F"/>
    <w:rsid w:val="00DC198F"/>
    <w:rsid w:val="00DC2749"/>
    <w:rsid w:val="00DC4CE1"/>
    <w:rsid w:val="00DC5B20"/>
    <w:rsid w:val="00DD0375"/>
    <w:rsid w:val="00DD0C30"/>
    <w:rsid w:val="00DD2B38"/>
    <w:rsid w:val="00DD3444"/>
    <w:rsid w:val="00DD47D4"/>
    <w:rsid w:val="00DD484F"/>
    <w:rsid w:val="00DD5051"/>
    <w:rsid w:val="00DD5109"/>
    <w:rsid w:val="00DD5BB7"/>
    <w:rsid w:val="00DE2764"/>
    <w:rsid w:val="00DE3BF0"/>
    <w:rsid w:val="00DE4EB3"/>
    <w:rsid w:val="00DF1CD1"/>
    <w:rsid w:val="00DF34B7"/>
    <w:rsid w:val="00DF6350"/>
    <w:rsid w:val="00DF671F"/>
    <w:rsid w:val="00E02327"/>
    <w:rsid w:val="00E02DEF"/>
    <w:rsid w:val="00E033BB"/>
    <w:rsid w:val="00E03D83"/>
    <w:rsid w:val="00E048BB"/>
    <w:rsid w:val="00E07306"/>
    <w:rsid w:val="00E074D0"/>
    <w:rsid w:val="00E10649"/>
    <w:rsid w:val="00E11631"/>
    <w:rsid w:val="00E12513"/>
    <w:rsid w:val="00E161EE"/>
    <w:rsid w:val="00E164FA"/>
    <w:rsid w:val="00E16C26"/>
    <w:rsid w:val="00E2189D"/>
    <w:rsid w:val="00E22225"/>
    <w:rsid w:val="00E23AB9"/>
    <w:rsid w:val="00E23DFC"/>
    <w:rsid w:val="00E2517A"/>
    <w:rsid w:val="00E27E0D"/>
    <w:rsid w:val="00E3276E"/>
    <w:rsid w:val="00E331F9"/>
    <w:rsid w:val="00E3492A"/>
    <w:rsid w:val="00E4016F"/>
    <w:rsid w:val="00E4100B"/>
    <w:rsid w:val="00E4207F"/>
    <w:rsid w:val="00E43F33"/>
    <w:rsid w:val="00E45386"/>
    <w:rsid w:val="00E45399"/>
    <w:rsid w:val="00E47D17"/>
    <w:rsid w:val="00E53A1E"/>
    <w:rsid w:val="00E542CA"/>
    <w:rsid w:val="00E55226"/>
    <w:rsid w:val="00E55D50"/>
    <w:rsid w:val="00E55EAC"/>
    <w:rsid w:val="00E56959"/>
    <w:rsid w:val="00E65622"/>
    <w:rsid w:val="00E65DFF"/>
    <w:rsid w:val="00E670DF"/>
    <w:rsid w:val="00E71F57"/>
    <w:rsid w:val="00E72803"/>
    <w:rsid w:val="00E72AAD"/>
    <w:rsid w:val="00E73573"/>
    <w:rsid w:val="00E778AA"/>
    <w:rsid w:val="00E77D96"/>
    <w:rsid w:val="00E81125"/>
    <w:rsid w:val="00E8133E"/>
    <w:rsid w:val="00E81918"/>
    <w:rsid w:val="00E834F4"/>
    <w:rsid w:val="00E8509C"/>
    <w:rsid w:val="00E860AC"/>
    <w:rsid w:val="00E87505"/>
    <w:rsid w:val="00E87F57"/>
    <w:rsid w:val="00E9271C"/>
    <w:rsid w:val="00E92756"/>
    <w:rsid w:val="00E96360"/>
    <w:rsid w:val="00E97A50"/>
    <w:rsid w:val="00E97D14"/>
    <w:rsid w:val="00EA2A9B"/>
    <w:rsid w:val="00EA2C2D"/>
    <w:rsid w:val="00EA2D07"/>
    <w:rsid w:val="00EA2E6D"/>
    <w:rsid w:val="00EA4806"/>
    <w:rsid w:val="00EA752E"/>
    <w:rsid w:val="00EB3B50"/>
    <w:rsid w:val="00EB52B4"/>
    <w:rsid w:val="00EB6152"/>
    <w:rsid w:val="00EB6DF8"/>
    <w:rsid w:val="00EC17D2"/>
    <w:rsid w:val="00EC40F7"/>
    <w:rsid w:val="00EC5FDE"/>
    <w:rsid w:val="00EC6BAE"/>
    <w:rsid w:val="00EC7CC7"/>
    <w:rsid w:val="00ED0053"/>
    <w:rsid w:val="00ED657A"/>
    <w:rsid w:val="00EE3A02"/>
    <w:rsid w:val="00EE7967"/>
    <w:rsid w:val="00EF032C"/>
    <w:rsid w:val="00EF177A"/>
    <w:rsid w:val="00EF1A1C"/>
    <w:rsid w:val="00EF32BB"/>
    <w:rsid w:val="00EF5E94"/>
    <w:rsid w:val="00F0239F"/>
    <w:rsid w:val="00F05A4F"/>
    <w:rsid w:val="00F106EB"/>
    <w:rsid w:val="00F108CE"/>
    <w:rsid w:val="00F11BB9"/>
    <w:rsid w:val="00F1431E"/>
    <w:rsid w:val="00F16780"/>
    <w:rsid w:val="00F21A3E"/>
    <w:rsid w:val="00F22E5F"/>
    <w:rsid w:val="00F23286"/>
    <w:rsid w:val="00F2369D"/>
    <w:rsid w:val="00F24D36"/>
    <w:rsid w:val="00F25078"/>
    <w:rsid w:val="00F26AB5"/>
    <w:rsid w:val="00F31B9E"/>
    <w:rsid w:val="00F32E33"/>
    <w:rsid w:val="00F33C6F"/>
    <w:rsid w:val="00F3494A"/>
    <w:rsid w:val="00F349B4"/>
    <w:rsid w:val="00F368CE"/>
    <w:rsid w:val="00F36B08"/>
    <w:rsid w:val="00F41B41"/>
    <w:rsid w:val="00F432D4"/>
    <w:rsid w:val="00F44A38"/>
    <w:rsid w:val="00F45132"/>
    <w:rsid w:val="00F4543A"/>
    <w:rsid w:val="00F45E9E"/>
    <w:rsid w:val="00F4735C"/>
    <w:rsid w:val="00F477C2"/>
    <w:rsid w:val="00F47C61"/>
    <w:rsid w:val="00F51E69"/>
    <w:rsid w:val="00F5705D"/>
    <w:rsid w:val="00F579F5"/>
    <w:rsid w:val="00F60A7F"/>
    <w:rsid w:val="00F63DF5"/>
    <w:rsid w:val="00F64269"/>
    <w:rsid w:val="00F735D3"/>
    <w:rsid w:val="00F74216"/>
    <w:rsid w:val="00F746FA"/>
    <w:rsid w:val="00F7510F"/>
    <w:rsid w:val="00F76765"/>
    <w:rsid w:val="00F77184"/>
    <w:rsid w:val="00F80212"/>
    <w:rsid w:val="00F809C6"/>
    <w:rsid w:val="00F81826"/>
    <w:rsid w:val="00F83C09"/>
    <w:rsid w:val="00F851DC"/>
    <w:rsid w:val="00F86619"/>
    <w:rsid w:val="00F87A42"/>
    <w:rsid w:val="00F90400"/>
    <w:rsid w:val="00F90B2C"/>
    <w:rsid w:val="00F90DF3"/>
    <w:rsid w:val="00F910C3"/>
    <w:rsid w:val="00F9596F"/>
    <w:rsid w:val="00F97CF8"/>
    <w:rsid w:val="00FA1650"/>
    <w:rsid w:val="00FA355B"/>
    <w:rsid w:val="00FA3CEB"/>
    <w:rsid w:val="00FA517F"/>
    <w:rsid w:val="00FA53EA"/>
    <w:rsid w:val="00FA7080"/>
    <w:rsid w:val="00FA7440"/>
    <w:rsid w:val="00FB03DC"/>
    <w:rsid w:val="00FB407D"/>
    <w:rsid w:val="00FB4438"/>
    <w:rsid w:val="00FB471A"/>
    <w:rsid w:val="00FB5B55"/>
    <w:rsid w:val="00FB73E1"/>
    <w:rsid w:val="00FB7C98"/>
    <w:rsid w:val="00FC06E9"/>
    <w:rsid w:val="00FC5A2C"/>
    <w:rsid w:val="00FC69ED"/>
    <w:rsid w:val="00FC6A24"/>
    <w:rsid w:val="00FC7AD0"/>
    <w:rsid w:val="00FD00E6"/>
    <w:rsid w:val="00FD1E2B"/>
    <w:rsid w:val="00FD4E80"/>
    <w:rsid w:val="00FD4E82"/>
    <w:rsid w:val="00FD76DA"/>
    <w:rsid w:val="00FE1827"/>
    <w:rsid w:val="00FE1F46"/>
    <w:rsid w:val="00FE3C52"/>
    <w:rsid w:val="00FE3EE6"/>
    <w:rsid w:val="00FE4D87"/>
    <w:rsid w:val="00FE5ECB"/>
    <w:rsid w:val="00FF0429"/>
    <w:rsid w:val="00FF29DC"/>
    <w:rsid w:val="00FF3720"/>
    <w:rsid w:val="00FF3C63"/>
    <w:rsid w:val="00FF3D14"/>
    <w:rsid w:val="00FF524D"/>
    <w:rsid w:val="00FF56C6"/>
    <w:rsid w:val="00FF7119"/>
    <w:rsid w:val="00FF71B7"/>
    <w:rsid w:val="01073F2D"/>
    <w:rsid w:val="0109AE66"/>
    <w:rsid w:val="014B3CCA"/>
    <w:rsid w:val="0157B305"/>
    <w:rsid w:val="016B6A4D"/>
    <w:rsid w:val="01842A7E"/>
    <w:rsid w:val="0191CFC5"/>
    <w:rsid w:val="01982014"/>
    <w:rsid w:val="01AD4B27"/>
    <w:rsid w:val="01E0CCBA"/>
    <w:rsid w:val="01E41921"/>
    <w:rsid w:val="01FCA82F"/>
    <w:rsid w:val="0237DB55"/>
    <w:rsid w:val="02BB7384"/>
    <w:rsid w:val="031DED9E"/>
    <w:rsid w:val="032BE2CB"/>
    <w:rsid w:val="034DFC7D"/>
    <w:rsid w:val="03549F91"/>
    <w:rsid w:val="03805482"/>
    <w:rsid w:val="03844FA6"/>
    <w:rsid w:val="0392937B"/>
    <w:rsid w:val="039797E8"/>
    <w:rsid w:val="03A5B0F0"/>
    <w:rsid w:val="03C58366"/>
    <w:rsid w:val="03CC19DE"/>
    <w:rsid w:val="04009EA0"/>
    <w:rsid w:val="040C81E6"/>
    <w:rsid w:val="0412E6DE"/>
    <w:rsid w:val="041FED83"/>
    <w:rsid w:val="0422F526"/>
    <w:rsid w:val="042A5C28"/>
    <w:rsid w:val="04302847"/>
    <w:rsid w:val="04306917"/>
    <w:rsid w:val="04438164"/>
    <w:rsid w:val="045758E8"/>
    <w:rsid w:val="046146B1"/>
    <w:rsid w:val="046A9135"/>
    <w:rsid w:val="04796FBD"/>
    <w:rsid w:val="049576EA"/>
    <w:rsid w:val="04979145"/>
    <w:rsid w:val="04A39E68"/>
    <w:rsid w:val="04ABE400"/>
    <w:rsid w:val="04B5DCCE"/>
    <w:rsid w:val="04CB5D5F"/>
    <w:rsid w:val="053D1B4D"/>
    <w:rsid w:val="056C6A89"/>
    <w:rsid w:val="05804C55"/>
    <w:rsid w:val="05A37CD8"/>
    <w:rsid w:val="05C97132"/>
    <w:rsid w:val="05DA3916"/>
    <w:rsid w:val="05DC74D8"/>
    <w:rsid w:val="05F3E4A0"/>
    <w:rsid w:val="0604242C"/>
    <w:rsid w:val="061E0046"/>
    <w:rsid w:val="065B1E89"/>
    <w:rsid w:val="065D8C8D"/>
    <w:rsid w:val="06608A16"/>
    <w:rsid w:val="06A57CA3"/>
    <w:rsid w:val="06F66268"/>
    <w:rsid w:val="07101514"/>
    <w:rsid w:val="0731FE99"/>
    <w:rsid w:val="07743407"/>
    <w:rsid w:val="07AEDBD8"/>
    <w:rsid w:val="07AFC555"/>
    <w:rsid w:val="07B826EA"/>
    <w:rsid w:val="07BD4192"/>
    <w:rsid w:val="07C6EB17"/>
    <w:rsid w:val="084449E2"/>
    <w:rsid w:val="086E378C"/>
    <w:rsid w:val="08B17915"/>
    <w:rsid w:val="08DEA0EB"/>
    <w:rsid w:val="08E12F58"/>
    <w:rsid w:val="08E1EA1B"/>
    <w:rsid w:val="0901C3E9"/>
    <w:rsid w:val="090EC8FA"/>
    <w:rsid w:val="091C9263"/>
    <w:rsid w:val="09201345"/>
    <w:rsid w:val="092E4C5F"/>
    <w:rsid w:val="0953498A"/>
    <w:rsid w:val="0975C929"/>
    <w:rsid w:val="09EA5716"/>
    <w:rsid w:val="09EB8EC1"/>
    <w:rsid w:val="0A06CF90"/>
    <w:rsid w:val="0A0B099C"/>
    <w:rsid w:val="0A258D68"/>
    <w:rsid w:val="0A3B1261"/>
    <w:rsid w:val="0A778A2B"/>
    <w:rsid w:val="0A8CA986"/>
    <w:rsid w:val="0AADC1A1"/>
    <w:rsid w:val="0ABC4894"/>
    <w:rsid w:val="0AD3CB5A"/>
    <w:rsid w:val="0AD9F268"/>
    <w:rsid w:val="0AE70269"/>
    <w:rsid w:val="0B078D7E"/>
    <w:rsid w:val="0B23F41F"/>
    <w:rsid w:val="0B72DC83"/>
    <w:rsid w:val="0BE481FC"/>
    <w:rsid w:val="0C144DAE"/>
    <w:rsid w:val="0C374A23"/>
    <w:rsid w:val="0C3DA558"/>
    <w:rsid w:val="0C618B65"/>
    <w:rsid w:val="0C6F9BE5"/>
    <w:rsid w:val="0C7FECA8"/>
    <w:rsid w:val="0CC1BC10"/>
    <w:rsid w:val="0CCCF0BE"/>
    <w:rsid w:val="0D065E1C"/>
    <w:rsid w:val="0D2631A7"/>
    <w:rsid w:val="0D31E501"/>
    <w:rsid w:val="0D4A22FC"/>
    <w:rsid w:val="0D9695DD"/>
    <w:rsid w:val="0D9DE1B2"/>
    <w:rsid w:val="0DACBCE5"/>
    <w:rsid w:val="0DB1EA8C"/>
    <w:rsid w:val="0E08FDC9"/>
    <w:rsid w:val="0E249982"/>
    <w:rsid w:val="0E358E67"/>
    <w:rsid w:val="0E6E9572"/>
    <w:rsid w:val="0E9E34FB"/>
    <w:rsid w:val="0ED59595"/>
    <w:rsid w:val="0EE295A6"/>
    <w:rsid w:val="0EE6918E"/>
    <w:rsid w:val="0EFCDA0F"/>
    <w:rsid w:val="0EFFB6D8"/>
    <w:rsid w:val="0F113334"/>
    <w:rsid w:val="0F1D73CC"/>
    <w:rsid w:val="0F3BFB39"/>
    <w:rsid w:val="0F42B63E"/>
    <w:rsid w:val="0F4BC465"/>
    <w:rsid w:val="0F6AB33E"/>
    <w:rsid w:val="0FF04EEE"/>
    <w:rsid w:val="0FF327EB"/>
    <w:rsid w:val="1010ABF0"/>
    <w:rsid w:val="1035BCE7"/>
    <w:rsid w:val="103A0E62"/>
    <w:rsid w:val="10A54B0C"/>
    <w:rsid w:val="10FA2280"/>
    <w:rsid w:val="112178E8"/>
    <w:rsid w:val="1151C0B7"/>
    <w:rsid w:val="1153C129"/>
    <w:rsid w:val="11551B97"/>
    <w:rsid w:val="115CA94C"/>
    <w:rsid w:val="117176B9"/>
    <w:rsid w:val="1179E388"/>
    <w:rsid w:val="119FD501"/>
    <w:rsid w:val="11A5C691"/>
    <w:rsid w:val="11AAECFA"/>
    <w:rsid w:val="11D8BB5E"/>
    <w:rsid w:val="1238953E"/>
    <w:rsid w:val="1245F945"/>
    <w:rsid w:val="1256589C"/>
    <w:rsid w:val="12E2834B"/>
    <w:rsid w:val="13145456"/>
    <w:rsid w:val="134CE8AD"/>
    <w:rsid w:val="13858A11"/>
    <w:rsid w:val="13B125A8"/>
    <w:rsid w:val="1433D262"/>
    <w:rsid w:val="1449312D"/>
    <w:rsid w:val="144D6C88"/>
    <w:rsid w:val="1457C356"/>
    <w:rsid w:val="14587A45"/>
    <w:rsid w:val="145AAF06"/>
    <w:rsid w:val="1470A7E2"/>
    <w:rsid w:val="148D63CA"/>
    <w:rsid w:val="14A4A5A3"/>
    <w:rsid w:val="14A806A7"/>
    <w:rsid w:val="14B452C7"/>
    <w:rsid w:val="14E5CF6C"/>
    <w:rsid w:val="1523DF38"/>
    <w:rsid w:val="1550FFB8"/>
    <w:rsid w:val="157B8D42"/>
    <w:rsid w:val="158311F3"/>
    <w:rsid w:val="1613949C"/>
    <w:rsid w:val="162FC5CB"/>
    <w:rsid w:val="163F4800"/>
    <w:rsid w:val="166A1713"/>
    <w:rsid w:val="1685D95A"/>
    <w:rsid w:val="168804DB"/>
    <w:rsid w:val="16C0A31D"/>
    <w:rsid w:val="16CE10CA"/>
    <w:rsid w:val="16DB39C5"/>
    <w:rsid w:val="16EF42F4"/>
    <w:rsid w:val="16FB6302"/>
    <w:rsid w:val="170CBCD8"/>
    <w:rsid w:val="17130BC0"/>
    <w:rsid w:val="1735E0B8"/>
    <w:rsid w:val="174A962B"/>
    <w:rsid w:val="174C7253"/>
    <w:rsid w:val="17A10355"/>
    <w:rsid w:val="17D88326"/>
    <w:rsid w:val="17DBFE01"/>
    <w:rsid w:val="181F7338"/>
    <w:rsid w:val="1846E114"/>
    <w:rsid w:val="18640766"/>
    <w:rsid w:val="188787E7"/>
    <w:rsid w:val="18A56F30"/>
    <w:rsid w:val="18E4BAF4"/>
    <w:rsid w:val="18F0C9C0"/>
    <w:rsid w:val="191C366D"/>
    <w:rsid w:val="1921D9A5"/>
    <w:rsid w:val="194ED253"/>
    <w:rsid w:val="1958F8A4"/>
    <w:rsid w:val="19B28F10"/>
    <w:rsid w:val="19C954AD"/>
    <w:rsid w:val="19CC1B09"/>
    <w:rsid w:val="19E50336"/>
    <w:rsid w:val="19F51018"/>
    <w:rsid w:val="1A0B9CB5"/>
    <w:rsid w:val="1A12EBB6"/>
    <w:rsid w:val="1A20A35B"/>
    <w:rsid w:val="1A4DE872"/>
    <w:rsid w:val="1AA80662"/>
    <w:rsid w:val="1AADC938"/>
    <w:rsid w:val="1ACB95C8"/>
    <w:rsid w:val="1AD57159"/>
    <w:rsid w:val="1AD7D9E2"/>
    <w:rsid w:val="1AF0A5A2"/>
    <w:rsid w:val="1B33F01D"/>
    <w:rsid w:val="1B49C068"/>
    <w:rsid w:val="1B571811"/>
    <w:rsid w:val="1B8C1BCF"/>
    <w:rsid w:val="1BA071ED"/>
    <w:rsid w:val="1BA24911"/>
    <w:rsid w:val="1BA3A844"/>
    <w:rsid w:val="1BC9BFB0"/>
    <w:rsid w:val="1BCBBED3"/>
    <w:rsid w:val="1BD0C0C2"/>
    <w:rsid w:val="1BEFF5EA"/>
    <w:rsid w:val="1C02058B"/>
    <w:rsid w:val="1C747478"/>
    <w:rsid w:val="1C74BB3E"/>
    <w:rsid w:val="1C80D437"/>
    <w:rsid w:val="1C876968"/>
    <w:rsid w:val="1C8E3110"/>
    <w:rsid w:val="1C924D54"/>
    <w:rsid w:val="1C9F1944"/>
    <w:rsid w:val="1CD9F582"/>
    <w:rsid w:val="1CDC16DF"/>
    <w:rsid w:val="1D12734D"/>
    <w:rsid w:val="1D35A7E8"/>
    <w:rsid w:val="1D3E408F"/>
    <w:rsid w:val="1D8FDBB2"/>
    <w:rsid w:val="1DB268BE"/>
    <w:rsid w:val="1DE569FA"/>
    <w:rsid w:val="1DEF35B9"/>
    <w:rsid w:val="1E24EF01"/>
    <w:rsid w:val="1E2FCC49"/>
    <w:rsid w:val="1E5F76AB"/>
    <w:rsid w:val="1E6D48E5"/>
    <w:rsid w:val="1E702519"/>
    <w:rsid w:val="1EA56738"/>
    <w:rsid w:val="1EB054FD"/>
    <w:rsid w:val="1EDB0B26"/>
    <w:rsid w:val="1EFC3C58"/>
    <w:rsid w:val="1F0C96DF"/>
    <w:rsid w:val="1F496153"/>
    <w:rsid w:val="1F4E391F"/>
    <w:rsid w:val="1F64BED3"/>
    <w:rsid w:val="1F999370"/>
    <w:rsid w:val="1FB15CFC"/>
    <w:rsid w:val="1FD57B1B"/>
    <w:rsid w:val="1FD5B89F"/>
    <w:rsid w:val="1FECED0C"/>
    <w:rsid w:val="203A46A1"/>
    <w:rsid w:val="204A92C2"/>
    <w:rsid w:val="205CE414"/>
    <w:rsid w:val="209CE1DE"/>
    <w:rsid w:val="20C3670D"/>
    <w:rsid w:val="20CEA916"/>
    <w:rsid w:val="20F0FD85"/>
    <w:rsid w:val="21111F8E"/>
    <w:rsid w:val="211E465F"/>
    <w:rsid w:val="214DD548"/>
    <w:rsid w:val="2163D378"/>
    <w:rsid w:val="2190B999"/>
    <w:rsid w:val="21A9D738"/>
    <w:rsid w:val="21AC1B46"/>
    <w:rsid w:val="21B41788"/>
    <w:rsid w:val="21BC00AA"/>
    <w:rsid w:val="21DBFFED"/>
    <w:rsid w:val="21E9D9F4"/>
    <w:rsid w:val="222B5925"/>
    <w:rsid w:val="224FEBCE"/>
    <w:rsid w:val="225F376E"/>
    <w:rsid w:val="2263DE40"/>
    <w:rsid w:val="22762874"/>
    <w:rsid w:val="2284B142"/>
    <w:rsid w:val="228A4DF9"/>
    <w:rsid w:val="22969A38"/>
    <w:rsid w:val="22C7C41A"/>
    <w:rsid w:val="22DFC0DB"/>
    <w:rsid w:val="22F5CA57"/>
    <w:rsid w:val="231F81D5"/>
    <w:rsid w:val="233265A6"/>
    <w:rsid w:val="2335078B"/>
    <w:rsid w:val="23358D04"/>
    <w:rsid w:val="23502A5B"/>
    <w:rsid w:val="23714955"/>
    <w:rsid w:val="23A240BD"/>
    <w:rsid w:val="23BAE79F"/>
    <w:rsid w:val="2430BE2C"/>
    <w:rsid w:val="247BCAAF"/>
    <w:rsid w:val="2499E3C9"/>
    <w:rsid w:val="24A071D8"/>
    <w:rsid w:val="24A43F7B"/>
    <w:rsid w:val="24C523FF"/>
    <w:rsid w:val="24D290F5"/>
    <w:rsid w:val="251183B9"/>
    <w:rsid w:val="251CD5B2"/>
    <w:rsid w:val="2545A7E0"/>
    <w:rsid w:val="259B8C4F"/>
    <w:rsid w:val="25B56CF9"/>
    <w:rsid w:val="25D7A80B"/>
    <w:rsid w:val="25ED2400"/>
    <w:rsid w:val="261E8412"/>
    <w:rsid w:val="265C21F5"/>
    <w:rsid w:val="266134F1"/>
    <w:rsid w:val="268C105C"/>
    <w:rsid w:val="26A33C7C"/>
    <w:rsid w:val="26AE0AAB"/>
    <w:rsid w:val="26D4CD1F"/>
    <w:rsid w:val="26F99607"/>
    <w:rsid w:val="271E73CB"/>
    <w:rsid w:val="27395AD4"/>
    <w:rsid w:val="27466770"/>
    <w:rsid w:val="27A24523"/>
    <w:rsid w:val="27BCE89B"/>
    <w:rsid w:val="27C71190"/>
    <w:rsid w:val="27EBE89F"/>
    <w:rsid w:val="281F89AC"/>
    <w:rsid w:val="282A080C"/>
    <w:rsid w:val="2876C953"/>
    <w:rsid w:val="289AFF42"/>
    <w:rsid w:val="28AB3DFA"/>
    <w:rsid w:val="28CD7715"/>
    <w:rsid w:val="28D2C78D"/>
    <w:rsid w:val="28E7A6F1"/>
    <w:rsid w:val="28F172E7"/>
    <w:rsid w:val="291252BC"/>
    <w:rsid w:val="292040A9"/>
    <w:rsid w:val="293F0E0D"/>
    <w:rsid w:val="2974F3EF"/>
    <w:rsid w:val="2975B05F"/>
    <w:rsid w:val="2989DE60"/>
    <w:rsid w:val="2A7CAE47"/>
    <w:rsid w:val="2AF490E1"/>
    <w:rsid w:val="2B143909"/>
    <w:rsid w:val="2B5E9143"/>
    <w:rsid w:val="2B623EC6"/>
    <w:rsid w:val="2B627F66"/>
    <w:rsid w:val="2B71DD64"/>
    <w:rsid w:val="2B88FC58"/>
    <w:rsid w:val="2BC58A74"/>
    <w:rsid w:val="2BC750D7"/>
    <w:rsid w:val="2BF8F3C3"/>
    <w:rsid w:val="2C0063B0"/>
    <w:rsid w:val="2C0174AD"/>
    <w:rsid w:val="2C125B3D"/>
    <w:rsid w:val="2C4CEC37"/>
    <w:rsid w:val="2C5F3190"/>
    <w:rsid w:val="2C6CADAE"/>
    <w:rsid w:val="2C758FE5"/>
    <w:rsid w:val="2C78E5B7"/>
    <w:rsid w:val="2C81191C"/>
    <w:rsid w:val="2C87672F"/>
    <w:rsid w:val="2C876E6E"/>
    <w:rsid w:val="2C93719A"/>
    <w:rsid w:val="2C9442C9"/>
    <w:rsid w:val="2C9ACB7C"/>
    <w:rsid w:val="2CA3A89C"/>
    <w:rsid w:val="2CE3236F"/>
    <w:rsid w:val="2D3A973C"/>
    <w:rsid w:val="2D4BF254"/>
    <w:rsid w:val="2D6B9194"/>
    <w:rsid w:val="2D6D8C08"/>
    <w:rsid w:val="2D965EB2"/>
    <w:rsid w:val="2DCB2ACC"/>
    <w:rsid w:val="2E1341C1"/>
    <w:rsid w:val="2E1E6B59"/>
    <w:rsid w:val="2E2FF925"/>
    <w:rsid w:val="2E30132A"/>
    <w:rsid w:val="2E4E42A8"/>
    <w:rsid w:val="2E5B5D2E"/>
    <w:rsid w:val="2E5D4F83"/>
    <w:rsid w:val="2EA9C95A"/>
    <w:rsid w:val="2EA9F85C"/>
    <w:rsid w:val="2EBDC34F"/>
    <w:rsid w:val="2EC09093"/>
    <w:rsid w:val="2ED056F8"/>
    <w:rsid w:val="2F1D84DB"/>
    <w:rsid w:val="2F39156F"/>
    <w:rsid w:val="2F45B1F8"/>
    <w:rsid w:val="2F6C4A6F"/>
    <w:rsid w:val="2FCCE4D3"/>
    <w:rsid w:val="2FDABC81"/>
    <w:rsid w:val="2FE47BDB"/>
    <w:rsid w:val="3071F8BB"/>
    <w:rsid w:val="307790CD"/>
    <w:rsid w:val="30ED0625"/>
    <w:rsid w:val="30EEDB9D"/>
    <w:rsid w:val="31047845"/>
    <w:rsid w:val="312CDAD1"/>
    <w:rsid w:val="313B1C0C"/>
    <w:rsid w:val="32419044"/>
    <w:rsid w:val="329726E9"/>
    <w:rsid w:val="32BD4DA3"/>
    <w:rsid w:val="32BE409E"/>
    <w:rsid w:val="32FA9498"/>
    <w:rsid w:val="33072858"/>
    <w:rsid w:val="330B7B35"/>
    <w:rsid w:val="334D0DB6"/>
    <w:rsid w:val="33852242"/>
    <w:rsid w:val="33C6C2CF"/>
    <w:rsid w:val="33EED090"/>
    <w:rsid w:val="34094D7D"/>
    <w:rsid w:val="3427C528"/>
    <w:rsid w:val="34BFB9E3"/>
    <w:rsid w:val="34CB3174"/>
    <w:rsid w:val="34D3478E"/>
    <w:rsid w:val="350E3641"/>
    <w:rsid w:val="351E60A9"/>
    <w:rsid w:val="3531ABFC"/>
    <w:rsid w:val="35560348"/>
    <w:rsid w:val="3558F128"/>
    <w:rsid w:val="35900836"/>
    <w:rsid w:val="35A79272"/>
    <w:rsid w:val="35ABBBFB"/>
    <w:rsid w:val="35B534C7"/>
    <w:rsid w:val="35DB8BF3"/>
    <w:rsid w:val="360767E6"/>
    <w:rsid w:val="36211B00"/>
    <w:rsid w:val="362A795D"/>
    <w:rsid w:val="363F3561"/>
    <w:rsid w:val="3640CD81"/>
    <w:rsid w:val="36491F3F"/>
    <w:rsid w:val="365EDB20"/>
    <w:rsid w:val="36606084"/>
    <w:rsid w:val="369BEAF3"/>
    <w:rsid w:val="36A24A1E"/>
    <w:rsid w:val="36C209A4"/>
    <w:rsid w:val="36CC0359"/>
    <w:rsid w:val="36E56570"/>
    <w:rsid w:val="36F07485"/>
    <w:rsid w:val="36FF9448"/>
    <w:rsid w:val="37052A7A"/>
    <w:rsid w:val="370BE348"/>
    <w:rsid w:val="371552AB"/>
    <w:rsid w:val="371CC1A0"/>
    <w:rsid w:val="372747EA"/>
    <w:rsid w:val="37353CB5"/>
    <w:rsid w:val="374E11AC"/>
    <w:rsid w:val="374E77DE"/>
    <w:rsid w:val="3789BC89"/>
    <w:rsid w:val="37BCC2B1"/>
    <w:rsid w:val="37D8B825"/>
    <w:rsid w:val="381AD611"/>
    <w:rsid w:val="38277C58"/>
    <w:rsid w:val="382916ED"/>
    <w:rsid w:val="389ED9C1"/>
    <w:rsid w:val="38A03CF4"/>
    <w:rsid w:val="38A76793"/>
    <w:rsid w:val="38B2696F"/>
    <w:rsid w:val="38BA47D5"/>
    <w:rsid w:val="38C033CF"/>
    <w:rsid w:val="38E008E4"/>
    <w:rsid w:val="38E85947"/>
    <w:rsid w:val="38FB1229"/>
    <w:rsid w:val="3926DE0A"/>
    <w:rsid w:val="392D0594"/>
    <w:rsid w:val="3935A7BA"/>
    <w:rsid w:val="3955CEF0"/>
    <w:rsid w:val="396829CF"/>
    <w:rsid w:val="39880A2B"/>
    <w:rsid w:val="39E2DA6F"/>
    <w:rsid w:val="3A08AF4D"/>
    <w:rsid w:val="3A31ACD5"/>
    <w:rsid w:val="3A5C0430"/>
    <w:rsid w:val="3A6B771D"/>
    <w:rsid w:val="3A7BFF44"/>
    <w:rsid w:val="3A88FCEB"/>
    <w:rsid w:val="3AFB7FD6"/>
    <w:rsid w:val="3B0E0FA9"/>
    <w:rsid w:val="3B11D5C1"/>
    <w:rsid w:val="3B2B874A"/>
    <w:rsid w:val="3B7331A5"/>
    <w:rsid w:val="3B7C7F3E"/>
    <w:rsid w:val="3B8D7057"/>
    <w:rsid w:val="3BA70E03"/>
    <w:rsid w:val="3BAA675C"/>
    <w:rsid w:val="3BCE82EE"/>
    <w:rsid w:val="3BCEEEED"/>
    <w:rsid w:val="3BD332D3"/>
    <w:rsid w:val="3BE0D9F2"/>
    <w:rsid w:val="3C01F515"/>
    <w:rsid w:val="3C251C66"/>
    <w:rsid w:val="3C70B96E"/>
    <w:rsid w:val="3C7E9A46"/>
    <w:rsid w:val="3CA19590"/>
    <w:rsid w:val="3CB8F540"/>
    <w:rsid w:val="3D1D649B"/>
    <w:rsid w:val="3D4BDE69"/>
    <w:rsid w:val="3D5F8C74"/>
    <w:rsid w:val="3D662624"/>
    <w:rsid w:val="3D92A8D3"/>
    <w:rsid w:val="3D97958E"/>
    <w:rsid w:val="3DAD38FF"/>
    <w:rsid w:val="3DEC3E97"/>
    <w:rsid w:val="3E342891"/>
    <w:rsid w:val="3E35BEBA"/>
    <w:rsid w:val="3E4EAC5B"/>
    <w:rsid w:val="3EA10DEB"/>
    <w:rsid w:val="3EE88207"/>
    <w:rsid w:val="3F0E9BA6"/>
    <w:rsid w:val="3F103C5F"/>
    <w:rsid w:val="3F1B41B1"/>
    <w:rsid w:val="3F271174"/>
    <w:rsid w:val="3F633070"/>
    <w:rsid w:val="3F7C07B0"/>
    <w:rsid w:val="3FB0543D"/>
    <w:rsid w:val="3FD6C63C"/>
    <w:rsid w:val="3FDCB022"/>
    <w:rsid w:val="40057A25"/>
    <w:rsid w:val="4009F929"/>
    <w:rsid w:val="400E84C3"/>
    <w:rsid w:val="403CACD5"/>
    <w:rsid w:val="405AF85E"/>
    <w:rsid w:val="4073DBD5"/>
    <w:rsid w:val="40773EFD"/>
    <w:rsid w:val="407E6116"/>
    <w:rsid w:val="4092E463"/>
    <w:rsid w:val="4096D3AC"/>
    <w:rsid w:val="40CCB550"/>
    <w:rsid w:val="40D8AB9A"/>
    <w:rsid w:val="40E9DE44"/>
    <w:rsid w:val="40FDC005"/>
    <w:rsid w:val="4173B46A"/>
    <w:rsid w:val="41A8D207"/>
    <w:rsid w:val="41AE016C"/>
    <w:rsid w:val="41D145FF"/>
    <w:rsid w:val="41E843C2"/>
    <w:rsid w:val="422EA347"/>
    <w:rsid w:val="4253EBC6"/>
    <w:rsid w:val="427CD89D"/>
    <w:rsid w:val="4290CA57"/>
    <w:rsid w:val="429EE296"/>
    <w:rsid w:val="42B585E2"/>
    <w:rsid w:val="42EFD580"/>
    <w:rsid w:val="43166DF4"/>
    <w:rsid w:val="431F9321"/>
    <w:rsid w:val="434A2085"/>
    <w:rsid w:val="438BA5F9"/>
    <w:rsid w:val="4397B41D"/>
    <w:rsid w:val="4413725B"/>
    <w:rsid w:val="442F3506"/>
    <w:rsid w:val="4471DE4E"/>
    <w:rsid w:val="449BB14B"/>
    <w:rsid w:val="44A2A0D4"/>
    <w:rsid w:val="44B33E51"/>
    <w:rsid w:val="44C2034D"/>
    <w:rsid w:val="4524757A"/>
    <w:rsid w:val="4552C07F"/>
    <w:rsid w:val="456E6101"/>
    <w:rsid w:val="45865DCE"/>
    <w:rsid w:val="45893106"/>
    <w:rsid w:val="45961FFD"/>
    <w:rsid w:val="45B4FD3F"/>
    <w:rsid w:val="45C76398"/>
    <w:rsid w:val="45E48DF2"/>
    <w:rsid w:val="45FB577A"/>
    <w:rsid w:val="460B03B8"/>
    <w:rsid w:val="46289CCC"/>
    <w:rsid w:val="462CBCE2"/>
    <w:rsid w:val="463781AC"/>
    <w:rsid w:val="463D5CA0"/>
    <w:rsid w:val="46591C5A"/>
    <w:rsid w:val="469A1515"/>
    <w:rsid w:val="469D4B5A"/>
    <w:rsid w:val="46ABE941"/>
    <w:rsid w:val="46C46821"/>
    <w:rsid w:val="46C53A05"/>
    <w:rsid w:val="46CE4758"/>
    <w:rsid w:val="46DD5B3F"/>
    <w:rsid w:val="46F05DA6"/>
    <w:rsid w:val="470AD92A"/>
    <w:rsid w:val="470B4162"/>
    <w:rsid w:val="47A7236E"/>
    <w:rsid w:val="47BFF3AD"/>
    <w:rsid w:val="47D9994F"/>
    <w:rsid w:val="47F1F739"/>
    <w:rsid w:val="47F4ECBB"/>
    <w:rsid w:val="4827C822"/>
    <w:rsid w:val="4841FA3A"/>
    <w:rsid w:val="4862CB72"/>
    <w:rsid w:val="489B89D8"/>
    <w:rsid w:val="48C4942F"/>
    <w:rsid w:val="48CF182C"/>
    <w:rsid w:val="48D75D65"/>
    <w:rsid w:val="48EE0669"/>
    <w:rsid w:val="495E5491"/>
    <w:rsid w:val="49768264"/>
    <w:rsid w:val="4982FD57"/>
    <w:rsid w:val="49872A6C"/>
    <w:rsid w:val="4A03EB15"/>
    <w:rsid w:val="4A1B8D57"/>
    <w:rsid w:val="4A422538"/>
    <w:rsid w:val="4A673258"/>
    <w:rsid w:val="4A8AC964"/>
    <w:rsid w:val="4AA560E9"/>
    <w:rsid w:val="4B8A0B13"/>
    <w:rsid w:val="4B9D5FB1"/>
    <w:rsid w:val="4BA7FFF2"/>
    <w:rsid w:val="4BA87125"/>
    <w:rsid w:val="4BCADEFC"/>
    <w:rsid w:val="4BD50FF6"/>
    <w:rsid w:val="4BE3427B"/>
    <w:rsid w:val="4BE419B4"/>
    <w:rsid w:val="4C0FABEC"/>
    <w:rsid w:val="4C1E8440"/>
    <w:rsid w:val="4C1F8677"/>
    <w:rsid w:val="4C3242D5"/>
    <w:rsid w:val="4C4129E2"/>
    <w:rsid w:val="4C6C2B3F"/>
    <w:rsid w:val="4C9415CF"/>
    <w:rsid w:val="4CA87643"/>
    <w:rsid w:val="4CE3DF4B"/>
    <w:rsid w:val="4D447697"/>
    <w:rsid w:val="4D454E91"/>
    <w:rsid w:val="4D498822"/>
    <w:rsid w:val="4D527238"/>
    <w:rsid w:val="4D89BF80"/>
    <w:rsid w:val="4DAB7C4D"/>
    <w:rsid w:val="4DB67A64"/>
    <w:rsid w:val="4DC6FEE9"/>
    <w:rsid w:val="4DF91205"/>
    <w:rsid w:val="4E171905"/>
    <w:rsid w:val="4E174B63"/>
    <w:rsid w:val="4E28C1E0"/>
    <w:rsid w:val="4E4C511C"/>
    <w:rsid w:val="4E6A4F95"/>
    <w:rsid w:val="4E7A1D9A"/>
    <w:rsid w:val="4E8C03B7"/>
    <w:rsid w:val="4EBCBAC7"/>
    <w:rsid w:val="4EFBD00F"/>
    <w:rsid w:val="4F04071A"/>
    <w:rsid w:val="4F053433"/>
    <w:rsid w:val="4F194671"/>
    <w:rsid w:val="4F235545"/>
    <w:rsid w:val="4F2D84A1"/>
    <w:rsid w:val="4F45EC12"/>
    <w:rsid w:val="4F79DB83"/>
    <w:rsid w:val="4F8864FD"/>
    <w:rsid w:val="4FB08525"/>
    <w:rsid w:val="4FBB17EA"/>
    <w:rsid w:val="4FD4CCC9"/>
    <w:rsid w:val="4FF58995"/>
    <w:rsid w:val="5008BF86"/>
    <w:rsid w:val="50142CA1"/>
    <w:rsid w:val="50733E4B"/>
    <w:rsid w:val="508C5CE0"/>
    <w:rsid w:val="5094A628"/>
    <w:rsid w:val="50960221"/>
    <w:rsid w:val="50BF6977"/>
    <w:rsid w:val="50F1F563"/>
    <w:rsid w:val="50F32AEA"/>
    <w:rsid w:val="511BC0CA"/>
    <w:rsid w:val="51623889"/>
    <w:rsid w:val="5165C200"/>
    <w:rsid w:val="51935C7A"/>
    <w:rsid w:val="5196D4A5"/>
    <w:rsid w:val="519E8B65"/>
    <w:rsid w:val="51CC4D3A"/>
    <w:rsid w:val="51EBE42D"/>
    <w:rsid w:val="52235239"/>
    <w:rsid w:val="5242ABAB"/>
    <w:rsid w:val="525A58B6"/>
    <w:rsid w:val="5262A27B"/>
    <w:rsid w:val="526D6D50"/>
    <w:rsid w:val="527D7273"/>
    <w:rsid w:val="52859F23"/>
    <w:rsid w:val="528AFE6D"/>
    <w:rsid w:val="52CB303D"/>
    <w:rsid w:val="52ED703B"/>
    <w:rsid w:val="531E07F6"/>
    <w:rsid w:val="532F9B8B"/>
    <w:rsid w:val="5344E869"/>
    <w:rsid w:val="536E64EB"/>
    <w:rsid w:val="537D9959"/>
    <w:rsid w:val="53B9089C"/>
    <w:rsid w:val="53E89A29"/>
    <w:rsid w:val="53F8BEA6"/>
    <w:rsid w:val="541013C2"/>
    <w:rsid w:val="5446F10A"/>
    <w:rsid w:val="544721B5"/>
    <w:rsid w:val="54A09A3E"/>
    <w:rsid w:val="54C4875D"/>
    <w:rsid w:val="54D7BBF0"/>
    <w:rsid w:val="54DE3451"/>
    <w:rsid w:val="54EB40F7"/>
    <w:rsid w:val="54FCC34E"/>
    <w:rsid w:val="55291021"/>
    <w:rsid w:val="5540AF6A"/>
    <w:rsid w:val="5543E8C8"/>
    <w:rsid w:val="55B1FD44"/>
    <w:rsid w:val="55EA1779"/>
    <w:rsid w:val="55F08344"/>
    <w:rsid w:val="562D0E9F"/>
    <w:rsid w:val="563F75DA"/>
    <w:rsid w:val="5667B9C1"/>
    <w:rsid w:val="56688DF0"/>
    <w:rsid w:val="5678D501"/>
    <w:rsid w:val="569A9390"/>
    <w:rsid w:val="56B14226"/>
    <w:rsid w:val="56E531FC"/>
    <w:rsid w:val="56E5CFBF"/>
    <w:rsid w:val="56F6A5EC"/>
    <w:rsid w:val="57200ED7"/>
    <w:rsid w:val="5740DE73"/>
    <w:rsid w:val="5756C336"/>
    <w:rsid w:val="576C325F"/>
    <w:rsid w:val="57C9A2DC"/>
    <w:rsid w:val="58061629"/>
    <w:rsid w:val="5810B83F"/>
    <w:rsid w:val="5826AD24"/>
    <w:rsid w:val="583F0A79"/>
    <w:rsid w:val="5846AC62"/>
    <w:rsid w:val="5884F9E8"/>
    <w:rsid w:val="58860487"/>
    <w:rsid w:val="589D0495"/>
    <w:rsid w:val="58B58EDF"/>
    <w:rsid w:val="58BF3368"/>
    <w:rsid w:val="58C8AA42"/>
    <w:rsid w:val="58DC2AF9"/>
    <w:rsid w:val="58E24F8A"/>
    <w:rsid w:val="592727E7"/>
    <w:rsid w:val="593D6B5A"/>
    <w:rsid w:val="596759D7"/>
    <w:rsid w:val="596CEC95"/>
    <w:rsid w:val="59BA1943"/>
    <w:rsid w:val="59BDFA7E"/>
    <w:rsid w:val="59CC1DCB"/>
    <w:rsid w:val="5A0709EA"/>
    <w:rsid w:val="5A120135"/>
    <w:rsid w:val="5A68098F"/>
    <w:rsid w:val="5A89EE2E"/>
    <w:rsid w:val="5A95230C"/>
    <w:rsid w:val="5A957B5B"/>
    <w:rsid w:val="5AB3E785"/>
    <w:rsid w:val="5ACD2B17"/>
    <w:rsid w:val="5AD3416E"/>
    <w:rsid w:val="5B179C93"/>
    <w:rsid w:val="5B2F4B61"/>
    <w:rsid w:val="5B5A4F80"/>
    <w:rsid w:val="5B83940D"/>
    <w:rsid w:val="5B9C4900"/>
    <w:rsid w:val="5B9D448F"/>
    <w:rsid w:val="5BA8CB10"/>
    <w:rsid w:val="5BD2AFBC"/>
    <w:rsid w:val="5C01E124"/>
    <w:rsid w:val="5C3420F2"/>
    <w:rsid w:val="5C5C42DF"/>
    <w:rsid w:val="5C708EEF"/>
    <w:rsid w:val="5C713C60"/>
    <w:rsid w:val="5C929A4D"/>
    <w:rsid w:val="5CBC17A5"/>
    <w:rsid w:val="5CEF8B1D"/>
    <w:rsid w:val="5CF4B4AD"/>
    <w:rsid w:val="5D1D4F4B"/>
    <w:rsid w:val="5D4C0DEB"/>
    <w:rsid w:val="5D578627"/>
    <w:rsid w:val="5D63BB3C"/>
    <w:rsid w:val="5D7DF6F8"/>
    <w:rsid w:val="5D8BB02C"/>
    <w:rsid w:val="5DAB4CF4"/>
    <w:rsid w:val="5DB0ACB1"/>
    <w:rsid w:val="5DD80B22"/>
    <w:rsid w:val="5DE51309"/>
    <w:rsid w:val="5DEE4174"/>
    <w:rsid w:val="5DF652B0"/>
    <w:rsid w:val="5DF99CEB"/>
    <w:rsid w:val="5DFD5FDF"/>
    <w:rsid w:val="5E2C6A7B"/>
    <w:rsid w:val="5E3C2448"/>
    <w:rsid w:val="5E629E5D"/>
    <w:rsid w:val="5EAB1301"/>
    <w:rsid w:val="5F007528"/>
    <w:rsid w:val="5F00CF5C"/>
    <w:rsid w:val="5F1846CA"/>
    <w:rsid w:val="5F252384"/>
    <w:rsid w:val="5F327856"/>
    <w:rsid w:val="5F4261DD"/>
    <w:rsid w:val="5F530428"/>
    <w:rsid w:val="5F8296A2"/>
    <w:rsid w:val="5FE1DF4C"/>
    <w:rsid w:val="5FE28558"/>
    <w:rsid w:val="6004CCCC"/>
    <w:rsid w:val="609C7148"/>
    <w:rsid w:val="60B44A02"/>
    <w:rsid w:val="60BFE903"/>
    <w:rsid w:val="60EB02CA"/>
    <w:rsid w:val="6111526E"/>
    <w:rsid w:val="61291E51"/>
    <w:rsid w:val="61679A5A"/>
    <w:rsid w:val="6185845A"/>
    <w:rsid w:val="6195ED6A"/>
    <w:rsid w:val="6199C68D"/>
    <w:rsid w:val="61B704F9"/>
    <w:rsid w:val="61E195DA"/>
    <w:rsid w:val="61F914C9"/>
    <w:rsid w:val="623D3A84"/>
    <w:rsid w:val="6292AEB7"/>
    <w:rsid w:val="62BED78D"/>
    <w:rsid w:val="62CF064C"/>
    <w:rsid w:val="630D37D2"/>
    <w:rsid w:val="6389BAEA"/>
    <w:rsid w:val="63959BBE"/>
    <w:rsid w:val="63960CCB"/>
    <w:rsid w:val="640C4108"/>
    <w:rsid w:val="641123B8"/>
    <w:rsid w:val="645922F0"/>
    <w:rsid w:val="647068DD"/>
    <w:rsid w:val="648818E9"/>
    <w:rsid w:val="64979D60"/>
    <w:rsid w:val="649A5F77"/>
    <w:rsid w:val="64D69D22"/>
    <w:rsid w:val="6509BA62"/>
    <w:rsid w:val="651AF575"/>
    <w:rsid w:val="652FEB7B"/>
    <w:rsid w:val="657FB026"/>
    <w:rsid w:val="65939E81"/>
    <w:rsid w:val="65954E36"/>
    <w:rsid w:val="65DDA59B"/>
    <w:rsid w:val="65E2DCAC"/>
    <w:rsid w:val="6610B9A9"/>
    <w:rsid w:val="66148AE8"/>
    <w:rsid w:val="6620A4FF"/>
    <w:rsid w:val="66276D50"/>
    <w:rsid w:val="666486DD"/>
    <w:rsid w:val="6670E202"/>
    <w:rsid w:val="668D3291"/>
    <w:rsid w:val="669322E7"/>
    <w:rsid w:val="66970DDA"/>
    <w:rsid w:val="66B31113"/>
    <w:rsid w:val="66B42210"/>
    <w:rsid w:val="66EF26F6"/>
    <w:rsid w:val="671D32A4"/>
    <w:rsid w:val="678F17BE"/>
    <w:rsid w:val="67BA4345"/>
    <w:rsid w:val="67DD55C9"/>
    <w:rsid w:val="67E80579"/>
    <w:rsid w:val="67E9A642"/>
    <w:rsid w:val="67E9C5C3"/>
    <w:rsid w:val="67FB7B86"/>
    <w:rsid w:val="6808869A"/>
    <w:rsid w:val="683AF75C"/>
    <w:rsid w:val="6847A6E4"/>
    <w:rsid w:val="689B20B8"/>
    <w:rsid w:val="68AF12E3"/>
    <w:rsid w:val="68B6FDE4"/>
    <w:rsid w:val="68E24AD4"/>
    <w:rsid w:val="68FF9B37"/>
    <w:rsid w:val="6903282D"/>
    <w:rsid w:val="69082C79"/>
    <w:rsid w:val="690D2701"/>
    <w:rsid w:val="690F1B20"/>
    <w:rsid w:val="6917D8A2"/>
    <w:rsid w:val="69246310"/>
    <w:rsid w:val="693C4EB1"/>
    <w:rsid w:val="696BAC1C"/>
    <w:rsid w:val="69CE1334"/>
    <w:rsid w:val="69CEAE9C"/>
    <w:rsid w:val="69E6E514"/>
    <w:rsid w:val="69EAFE51"/>
    <w:rsid w:val="69F9499B"/>
    <w:rsid w:val="6A175638"/>
    <w:rsid w:val="6A5EF47F"/>
    <w:rsid w:val="6A6CE91D"/>
    <w:rsid w:val="6A6D744D"/>
    <w:rsid w:val="6A8753C8"/>
    <w:rsid w:val="6A9DC09C"/>
    <w:rsid w:val="6ABCFD27"/>
    <w:rsid w:val="6AFF2651"/>
    <w:rsid w:val="6B3D2F68"/>
    <w:rsid w:val="6B3FE3E7"/>
    <w:rsid w:val="6B45F47A"/>
    <w:rsid w:val="6B82262B"/>
    <w:rsid w:val="6B879333"/>
    <w:rsid w:val="6BA7B274"/>
    <w:rsid w:val="6BBB1973"/>
    <w:rsid w:val="6BBBD780"/>
    <w:rsid w:val="6BC8BEF3"/>
    <w:rsid w:val="6BDEBE29"/>
    <w:rsid w:val="6C175279"/>
    <w:rsid w:val="6C506388"/>
    <w:rsid w:val="6C64C96F"/>
    <w:rsid w:val="6C6BA144"/>
    <w:rsid w:val="6C9A5DF2"/>
    <w:rsid w:val="6CD41B3C"/>
    <w:rsid w:val="6CE71120"/>
    <w:rsid w:val="6D8A4351"/>
    <w:rsid w:val="6D936F02"/>
    <w:rsid w:val="6DC06FC4"/>
    <w:rsid w:val="6DD54517"/>
    <w:rsid w:val="6E08E30F"/>
    <w:rsid w:val="6E332517"/>
    <w:rsid w:val="6E3482D3"/>
    <w:rsid w:val="6E414CCD"/>
    <w:rsid w:val="6E60F1F0"/>
    <w:rsid w:val="6E6A051F"/>
    <w:rsid w:val="6E7F3AFC"/>
    <w:rsid w:val="6EBAA2B4"/>
    <w:rsid w:val="6EDA356E"/>
    <w:rsid w:val="6EEA8558"/>
    <w:rsid w:val="6EF27AA7"/>
    <w:rsid w:val="6F0C41D4"/>
    <w:rsid w:val="6F467F3A"/>
    <w:rsid w:val="6F701D48"/>
    <w:rsid w:val="6F711578"/>
    <w:rsid w:val="6F7531BE"/>
    <w:rsid w:val="6F8D8B0C"/>
    <w:rsid w:val="6F8FF795"/>
    <w:rsid w:val="7051E248"/>
    <w:rsid w:val="70690F93"/>
    <w:rsid w:val="70762F89"/>
    <w:rsid w:val="708823EA"/>
    <w:rsid w:val="708B1FA4"/>
    <w:rsid w:val="70B87841"/>
    <w:rsid w:val="70BA6EAA"/>
    <w:rsid w:val="70D40B45"/>
    <w:rsid w:val="70DA7A99"/>
    <w:rsid w:val="70F0B540"/>
    <w:rsid w:val="70F37AE4"/>
    <w:rsid w:val="70F83929"/>
    <w:rsid w:val="7101FDE6"/>
    <w:rsid w:val="71147B9B"/>
    <w:rsid w:val="711E4211"/>
    <w:rsid w:val="7127C0DF"/>
    <w:rsid w:val="716722B3"/>
    <w:rsid w:val="71F1F2E7"/>
    <w:rsid w:val="720C53A2"/>
    <w:rsid w:val="723E2A52"/>
    <w:rsid w:val="724D71C0"/>
    <w:rsid w:val="727F6103"/>
    <w:rsid w:val="728C44C3"/>
    <w:rsid w:val="729A7DDD"/>
    <w:rsid w:val="72A943A0"/>
    <w:rsid w:val="7304C0CD"/>
    <w:rsid w:val="730579BD"/>
    <w:rsid w:val="73272939"/>
    <w:rsid w:val="73423A6C"/>
    <w:rsid w:val="734570F6"/>
    <w:rsid w:val="7353A83E"/>
    <w:rsid w:val="738127AC"/>
    <w:rsid w:val="73A0B055"/>
    <w:rsid w:val="73D00364"/>
    <w:rsid w:val="73E7507D"/>
    <w:rsid w:val="741F1286"/>
    <w:rsid w:val="74F71F7E"/>
    <w:rsid w:val="7512F1B4"/>
    <w:rsid w:val="7513B69A"/>
    <w:rsid w:val="756843D1"/>
    <w:rsid w:val="7572AB37"/>
    <w:rsid w:val="7576BF7F"/>
    <w:rsid w:val="75ACFCCF"/>
    <w:rsid w:val="75C845E0"/>
    <w:rsid w:val="75EFAB05"/>
    <w:rsid w:val="75EFD1AC"/>
    <w:rsid w:val="76712484"/>
    <w:rsid w:val="768CAF91"/>
    <w:rsid w:val="76A1290E"/>
    <w:rsid w:val="76AA61EB"/>
    <w:rsid w:val="76AFC15C"/>
    <w:rsid w:val="76D5FBA3"/>
    <w:rsid w:val="771FA123"/>
    <w:rsid w:val="772553DC"/>
    <w:rsid w:val="77549E7E"/>
    <w:rsid w:val="77965761"/>
    <w:rsid w:val="780A0068"/>
    <w:rsid w:val="7857D28A"/>
    <w:rsid w:val="7872EA7C"/>
    <w:rsid w:val="7884531D"/>
    <w:rsid w:val="788BCA89"/>
    <w:rsid w:val="788FFD0A"/>
    <w:rsid w:val="78FE8CC9"/>
    <w:rsid w:val="792A005F"/>
    <w:rsid w:val="793A3BE7"/>
    <w:rsid w:val="795DB1AA"/>
    <w:rsid w:val="79666BBB"/>
    <w:rsid w:val="79670E8F"/>
    <w:rsid w:val="799B2F6A"/>
    <w:rsid w:val="799BF2AD"/>
    <w:rsid w:val="79A0EE6A"/>
    <w:rsid w:val="79A6CF29"/>
    <w:rsid w:val="79B23DF8"/>
    <w:rsid w:val="79B5A4AF"/>
    <w:rsid w:val="7A048AC1"/>
    <w:rsid w:val="7A27EBBD"/>
    <w:rsid w:val="7A38F3DC"/>
    <w:rsid w:val="7A39518A"/>
    <w:rsid w:val="7A8BA84C"/>
    <w:rsid w:val="7A952045"/>
    <w:rsid w:val="7AE8C1C5"/>
    <w:rsid w:val="7B28F041"/>
    <w:rsid w:val="7B3174F7"/>
    <w:rsid w:val="7B442935"/>
    <w:rsid w:val="7B754EC2"/>
    <w:rsid w:val="7B758F38"/>
    <w:rsid w:val="7B9BE4DE"/>
    <w:rsid w:val="7BBACD9B"/>
    <w:rsid w:val="7BC0BEF7"/>
    <w:rsid w:val="7BD48A50"/>
    <w:rsid w:val="7BDB8243"/>
    <w:rsid w:val="7C53F5CB"/>
    <w:rsid w:val="7C5BBD2E"/>
    <w:rsid w:val="7CA1C64D"/>
    <w:rsid w:val="7CA63751"/>
    <w:rsid w:val="7CC1DC9A"/>
    <w:rsid w:val="7CD605E7"/>
    <w:rsid w:val="7D10C046"/>
    <w:rsid w:val="7D2A4402"/>
    <w:rsid w:val="7D2A8539"/>
    <w:rsid w:val="7D2AE3E6"/>
    <w:rsid w:val="7D3B895B"/>
    <w:rsid w:val="7D766989"/>
    <w:rsid w:val="7D84A875"/>
    <w:rsid w:val="7DAC8941"/>
    <w:rsid w:val="7DAD5B2C"/>
    <w:rsid w:val="7DCB9572"/>
    <w:rsid w:val="7E4F2E7F"/>
    <w:rsid w:val="7E55A436"/>
    <w:rsid w:val="7E5E9115"/>
    <w:rsid w:val="7EB4331A"/>
    <w:rsid w:val="7EBEEFA7"/>
    <w:rsid w:val="7ECFF4FE"/>
    <w:rsid w:val="7F031108"/>
    <w:rsid w:val="7F0B0ABF"/>
    <w:rsid w:val="7F1AE442"/>
    <w:rsid w:val="7F4DD4B8"/>
    <w:rsid w:val="7F5E814C"/>
    <w:rsid w:val="7F8B70A7"/>
    <w:rsid w:val="7F94E6B1"/>
    <w:rsid w:val="7FB3D4A1"/>
    <w:rsid w:val="7FDF6642"/>
    <w:rsid w:val="7FF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984F"/>
  <w15:docId w15:val="{FE311A46-9F4B-48F6-9744-DD6193D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BBE"/>
    <w:pPr>
      <w:keepLines/>
      <w:widowControl w:val="0"/>
      <w:spacing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367DAD"/>
    <w:pPr>
      <w:keepNext/>
      <w:numPr>
        <w:numId w:val="11"/>
      </w:numPr>
      <w:spacing w:before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DAD"/>
    <w:pPr>
      <w:keepNext/>
      <w:numPr>
        <w:ilvl w:val="1"/>
        <w:numId w:val="11"/>
      </w:numPr>
      <w:spacing w:before="120"/>
      <w:ind w:left="35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6E74"/>
    <w:pPr>
      <w:keepNext/>
      <w:keepLines w:val="0"/>
      <w:numPr>
        <w:ilvl w:val="2"/>
        <w:numId w:val="11"/>
      </w:numPr>
      <w:spacing w:before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77B0"/>
    <w:pPr>
      <w:keepNext/>
      <w:numPr>
        <w:ilvl w:val="3"/>
        <w:numId w:val="11"/>
      </w:numPr>
      <w:spacing w:before="120"/>
      <w:outlineLvl w:val="3"/>
    </w:pPr>
    <w:rPr>
      <w:rFonts w:eastAsiaTheme="majorEastAsia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77B0"/>
    <w:pPr>
      <w:keepNext/>
      <w:numPr>
        <w:ilvl w:val="4"/>
        <w:numId w:val="11"/>
      </w:numPr>
      <w:spacing w:before="40" w:after="0"/>
      <w:ind w:left="1276"/>
      <w:outlineLvl w:val="4"/>
    </w:pPr>
    <w:rPr>
      <w:rFonts w:eastAsiaTheme="majorEastAsia" w:cstheme="majorBidi"/>
      <w:b/>
      <w:bCs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0539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92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920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05392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92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7DAD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67DAD"/>
    <w:rPr>
      <w:rFonts w:eastAsiaTheme="majorEastAsia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6E74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6277B0"/>
    <w:rPr>
      <w:rFonts w:eastAsiaTheme="majorEastAsia" w:cstheme="majorBidi"/>
      <w:b/>
      <w:bCs/>
      <w:iCs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E048B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048B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048BB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E048BB"/>
    <w:pPr>
      <w:spacing w:after="100"/>
      <w:ind w:left="66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2AB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6277B0"/>
    <w:rPr>
      <w:rFonts w:eastAsiaTheme="majorEastAsia" w:cstheme="majorBidi"/>
      <w:b/>
      <w:bCs/>
      <w:iCs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5E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DFA"/>
  </w:style>
  <w:style w:type="paragraph" w:styleId="Zpat">
    <w:name w:val="footer"/>
    <w:basedOn w:val="Normln"/>
    <w:link w:val="ZpatChar"/>
    <w:uiPriority w:val="99"/>
    <w:unhideWhenUsed/>
    <w:rsid w:val="005E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DFA"/>
  </w:style>
  <w:style w:type="paragraph" w:styleId="Odstavecseseznamem">
    <w:name w:val="List Paragraph"/>
    <w:basedOn w:val="Normln"/>
    <w:link w:val="OdstavecseseznamemChar"/>
    <w:uiPriority w:val="34"/>
    <w:qFormat/>
    <w:rsid w:val="00C904C1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62768C"/>
    <w:pPr>
      <w:keepNext/>
      <w:numPr>
        <w:numId w:val="3"/>
      </w:numPr>
      <w:ind w:left="714" w:hanging="357"/>
    </w:pPr>
  </w:style>
  <w:style w:type="table" w:styleId="Mkatabulky">
    <w:name w:val="Table Grid"/>
    <w:basedOn w:val="Normlntabulka"/>
    <w:uiPriority w:val="59"/>
    <w:unhideWhenUsed/>
    <w:rsid w:val="00A1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00A4E"/>
  </w:style>
  <w:style w:type="character" w:customStyle="1" w:styleId="OdrkaChar">
    <w:name w:val="Odrážka Char"/>
    <w:basedOn w:val="OdstavecseseznamemChar"/>
    <w:link w:val="Odrka"/>
    <w:rsid w:val="0062768C"/>
  </w:style>
  <w:style w:type="paragraph" w:styleId="Nzev">
    <w:name w:val="Title"/>
    <w:basedOn w:val="Normln"/>
    <w:next w:val="Normln"/>
    <w:link w:val="NzevChar"/>
    <w:uiPriority w:val="10"/>
    <w:qFormat/>
    <w:rsid w:val="00516C87"/>
    <w:pPr>
      <w:keepLines w:val="0"/>
      <w:widowControl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indhit">
    <w:name w:val="findhit"/>
    <w:basedOn w:val="Standardnpsmoodstavce"/>
    <w:rsid w:val="00516C87"/>
  </w:style>
  <w:style w:type="character" w:customStyle="1" w:styleId="normaltextrun">
    <w:name w:val="normaltextrun"/>
    <w:basedOn w:val="Standardnpsmoodstavce"/>
    <w:rsid w:val="00516C87"/>
  </w:style>
  <w:style w:type="character" w:styleId="Sledovanodkaz">
    <w:name w:val="FollowedHyperlink"/>
    <w:basedOn w:val="Standardnpsmoodstavce"/>
    <w:uiPriority w:val="99"/>
    <w:semiHidden/>
    <w:unhideWhenUsed/>
    <w:rsid w:val="00833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3181-069B-4ADA-A7A9-FDB94306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4150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Martina Šelejová</cp:lastModifiedBy>
  <cp:revision>2</cp:revision>
  <dcterms:created xsi:type="dcterms:W3CDTF">2021-06-21T12:04:00Z</dcterms:created>
  <dcterms:modified xsi:type="dcterms:W3CDTF">2021-06-21T12:04:00Z</dcterms:modified>
</cp:coreProperties>
</file>